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1CD" w:rsidRPr="00B96DDF" w:rsidRDefault="00075F30" w:rsidP="00BE7DC2">
      <w:pPr>
        <w:pStyle w:val="Heading9"/>
        <w:jc w:val="both"/>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97.55pt;margin-top:4.7pt;width:298.25pt;height:68.65pt;z-index:251658240">
            <v:imagedata r:id="rId7" o:title=""/>
            <w10:wrap type="topAndBottom"/>
          </v:shape>
          <o:OLEObject Type="Embed" ProgID="CorelDRAW.Graphic.14" ShapeID="_x0000_s1026" DrawAspect="Content" ObjectID="_1573422560" r:id="rId8"/>
        </w:object>
      </w:r>
      <w:r>
        <w:rPr>
          <w:noProof/>
        </w:rPr>
        <w:object w:dxaOrig="1440" w:dyaOrig="1440">
          <v:shape id="_x0000_s1027" type="#_x0000_t75" style="position:absolute;left:0;text-align:left;margin-left:-18.45pt;margin-top:-4.3pt;width:214.8pt;height:81pt;z-index:251657216">
            <v:imagedata r:id="rId9" o:title=""/>
            <w10:wrap type="topAndBottom"/>
          </v:shape>
          <o:OLEObject Type="Embed" ProgID="CorelDRAW.Graphic.14" ShapeID="_x0000_s1027" DrawAspect="Content" ObjectID="_1573422561" r:id="rId10"/>
        </w:object>
      </w:r>
    </w:p>
    <w:p w:rsidR="00CE51CD" w:rsidRPr="009013A2" w:rsidRDefault="00CE51CD" w:rsidP="00BE7DC2">
      <w:pPr>
        <w:pStyle w:val="Heading7"/>
        <w:spacing w:line="240" w:lineRule="auto"/>
        <w:jc w:val="center"/>
        <w:rPr>
          <w:b/>
          <w:bCs/>
          <w:sz w:val="32"/>
          <w:szCs w:val="32"/>
          <w:highlight w:val="lightGray"/>
        </w:rPr>
      </w:pPr>
    </w:p>
    <w:p w:rsidR="00CE51CD" w:rsidRPr="00B96DDF" w:rsidRDefault="00CE51CD" w:rsidP="0096156D">
      <w:pPr>
        <w:rPr>
          <w:lang w:val="en-US"/>
        </w:rPr>
      </w:pPr>
      <w:bookmarkStart w:id="0" w:name="_GoBack"/>
      <w:bookmarkEnd w:id="0"/>
    </w:p>
    <w:p w:rsidR="00CE51CD" w:rsidRPr="00B96DDF" w:rsidRDefault="00CE51CD" w:rsidP="0096156D">
      <w:pPr>
        <w:rPr>
          <w:lang w:val="en-US"/>
        </w:rPr>
      </w:pPr>
    </w:p>
    <w:p w:rsidR="00CE51CD" w:rsidRPr="009013A2" w:rsidRDefault="00CE51CD" w:rsidP="00BE7DC2">
      <w:pPr>
        <w:pStyle w:val="Heading7"/>
        <w:spacing w:line="240" w:lineRule="auto"/>
        <w:jc w:val="center"/>
        <w:rPr>
          <w:b/>
          <w:bCs/>
          <w:sz w:val="32"/>
          <w:szCs w:val="32"/>
          <w:highlight w:val="lightGray"/>
        </w:rPr>
      </w:pPr>
    </w:p>
    <w:p w:rsidR="00CE51CD" w:rsidRPr="00B96DDF" w:rsidRDefault="00CE51CD" w:rsidP="00BE7DC2">
      <w:pPr>
        <w:pStyle w:val="Heading7"/>
        <w:spacing w:line="240" w:lineRule="auto"/>
        <w:jc w:val="center"/>
        <w:rPr>
          <w:b/>
          <w:bCs/>
          <w:sz w:val="52"/>
          <w:szCs w:val="52"/>
        </w:rPr>
      </w:pPr>
      <w:r w:rsidRPr="00B96DDF">
        <w:rPr>
          <w:b/>
          <w:bCs/>
          <w:sz w:val="52"/>
          <w:szCs w:val="52"/>
        </w:rPr>
        <w:t>MEMORIU DE PREZENTARE</w:t>
      </w:r>
    </w:p>
    <w:p w:rsidR="00CE51CD" w:rsidRPr="00B96DDF" w:rsidRDefault="00CE51CD" w:rsidP="00FA7683">
      <w:pPr>
        <w:rPr>
          <w:lang w:val="en-US"/>
        </w:rPr>
      </w:pPr>
    </w:p>
    <w:p w:rsidR="00CE51CD" w:rsidRPr="00B96DDF" w:rsidRDefault="00CE51CD" w:rsidP="00FA7683">
      <w:pPr>
        <w:rPr>
          <w:lang w:val="en-US"/>
        </w:rPr>
      </w:pPr>
    </w:p>
    <w:p w:rsidR="00CE51CD" w:rsidRPr="00B96DDF" w:rsidRDefault="00CE51CD" w:rsidP="005072D3">
      <w:pPr>
        <w:ind w:left="284" w:right="284"/>
        <w:jc w:val="both"/>
        <w:rPr>
          <w:rFonts w:ascii="Arial" w:hAnsi="Arial" w:cs="Arial"/>
          <w:snapToGrid w:val="0"/>
          <w:sz w:val="24"/>
          <w:szCs w:val="24"/>
          <w:lang w:val="en-US"/>
        </w:rPr>
      </w:pPr>
    </w:p>
    <w:p w:rsidR="00CE51CD" w:rsidRPr="00674602" w:rsidRDefault="00CE51CD" w:rsidP="00E50A70">
      <w:pPr>
        <w:pStyle w:val="ListParagraph"/>
        <w:numPr>
          <w:ilvl w:val="0"/>
          <w:numId w:val="1"/>
        </w:numPr>
        <w:tabs>
          <w:tab w:val="clear" w:pos="1004"/>
          <w:tab w:val="left" w:pos="900"/>
          <w:tab w:val="left" w:pos="3600"/>
        </w:tabs>
        <w:ind w:left="3600" w:hanging="3150"/>
        <w:jc w:val="both"/>
        <w:rPr>
          <w:sz w:val="24"/>
          <w:szCs w:val="24"/>
          <w:lang w:val="en-US"/>
        </w:rPr>
      </w:pPr>
      <w:r w:rsidRPr="00B96DDF">
        <w:rPr>
          <w:rFonts w:ascii="Arial" w:hAnsi="Arial" w:cs="Arial"/>
          <w:sz w:val="24"/>
          <w:szCs w:val="24"/>
          <w:lang w:val="en-US"/>
        </w:rPr>
        <w:t>Denumirea lucrarii:</w:t>
      </w:r>
      <w:r w:rsidRPr="00B96DDF">
        <w:rPr>
          <w:rFonts w:ascii="Arial" w:hAnsi="Arial" w:cs="Arial"/>
          <w:sz w:val="24"/>
          <w:szCs w:val="24"/>
          <w:lang w:val="en-US"/>
        </w:rPr>
        <w:tab/>
      </w:r>
      <w:r w:rsidRPr="00B96DDF">
        <w:rPr>
          <w:rFonts w:ascii="Arial" w:hAnsi="Arial" w:cs="Arial"/>
          <w:b/>
          <w:bCs/>
          <w:sz w:val="24"/>
          <w:szCs w:val="24"/>
          <w:lang w:val="en-US"/>
        </w:rPr>
        <w:t>PUZ-</w:t>
      </w:r>
      <w:r w:rsidR="00066633">
        <w:rPr>
          <w:rFonts w:ascii="Arial" w:hAnsi="Arial" w:cs="Arial"/>
          <w:b/>
          <w:bCs/>
          <w:sz w:val="24"/>
          <w:szCs w:val="24"/>
          <w:lang w:val="en-US"/>
        </w:rPr>
        <w:t>SCHIMBARE DESTINATIE DIN ZONA INSTITUTII SI SERVICII  SI ZONA LOCUINTE IN ZONA MIXTA INSTITUTII SI SERVICII SI LOCUINTE COLECTIVE SI MODIFICARE INDICATORI URBANISTICI</w:t>
      </w:r>
    </w:p>
    <w:p w:rsidR="00674602" w:rsidRPr="00B96DDF" w:rsidRDefault="00674602" w:rsidP="00674602">
      <w:pPr>
        <w:pStyle w:val="ListParagraph"/>
        <w:tabs>
          <w:tab w:val="left" w:pos="900"/>
          <w:tab w:val="left" w:pos="3600"/>
        </w:tabs>
        <w:ind w:left="3600"/>
        <w:jc w:val="both"/>
        <w:rPr>
          <w:sz w:val="24"/>
          <w:szCs w:val="24"/>
          <w:lang w:val="en-US"/>
        </w:rPr>
      </w:pPr>
    </w:p>
    <w:p w:rsidR="00DB5590" w:rsidRPr="00DB5590" w:rsidRDefault="00CE51CD" w:rsidP="00DB5590">
      <w:pPr>
        <w:pStyle w:val="ListParagraph"/>
        <w:numPr>
          <w:ilvl w:val="0"/>
          <w:numId w:val="1"/>
        </w:numPr>
        <w:tabs>
          <w:tab w:val="clear" w:pos="1004"/>
          <w:tab w:val="left" w:pos="1276"/>
          <w:tab w:val="num" w:pos="1701"/>
        </w:tabs>
        <w:ind w:left="3686" w:hanging="3238"/>
        <w:contextualSpacing/>
        <w:rPr>
          <w:rFonts w:ascii="Arial" w:hAnsi="Arial" w:cs="Arial"/>
          <w:sz w:val="24"/>
          <w:szCs w:val="24"/>
          <w:lang w:val="ro-RO"/>
        </w:rPr>
      </w:pPr>
      <w:r w:rsidRPr="00B96DDF">
        <w:rPr>
          <w:rFonts w:ascii="Arial" w:hAnsi="Arial" w:cs="Arial"/>
          <w:sz w:val="24"/>
          <w:szCs w:val="24"/>
          <w:lang w:val="en-US"/>
        </w:rPr>
        <w:t xml:space="preserve">Amplasament          </w:t>
      </w:r>
      <w:r w:rsidRPr="00B96DDF">
        <w:rPr>
          <w:rFonts w:ascii="Arial" w:hAnsi="Arial" w:cs="Arial"/>
          <w:b/>
          <w:bCs/>
          <w:sz w:val="24"/>
          <w:szCs w:val="24"/>
          <w:lang w:val="pt-BR"/>
        </w:rPr>
        <w:t xml:space="preserve"> </w:t>
      </w:r>
      <w:r w:rsidR="00674602">
        <w:rPr>
          <w:rFonts w:ascii="Arial" w:hAnsi="Arial" w:cs="Arial"/>
          <w:b/>
          <w:bCs/>
          <w:sz w:val="24"/>
          <w:szCs w:val="24"/>
          <w:lang w:val="pt-BR"/>
        </w:rPr>
        <w:t xml:space="preserve">   </w:t>
      </w:r>
      <w:r w:rsidRPr="00B96DDF">
        <w:rPr>
          <w:rFonts w:ascii="Arial" w:hAnsi="Arial" w:cs="Arial"/>
          <w:b/>
          <w:bCs/>
          <w:sz w:val="24"/>
          <w:szCs w:val="24"/>
          <w:lang w:val="pt-BR"/>
        </w:rPr>
        <w:t xml:space="preserve"> </w:t>
      </w:r>
      <w:r w:rsidR="003A13F1" w:rsidRPr="00B96DDF">
        <w:rPr>
          <w:rFonts w:ascii="Arial" w:hAnsi="Arial" w:cs="Arial"/>
          <w:b/>
          <w:sz w:val="24"/>
          <w:szCs w:val="24"/>
          <w:lang w:val="pt-BR"/>
        </w:rPr>
        <w:t xml:space="preserve">mun.Ploiesti, </w:t>
      </w:r>
      <w:r w:rsidR="00DB5590">
        <w:rPr>
          <w:rFonts w:ascii="Arial" w:hAnsi="Arial" w:cs="Arial"/>
          <w:b/>
          <w:sz w:val="24"/>
          <w:szCs w:val="24"/>
          <w:lang w:val="pt-BR"/>
        </w:rPr>
        <w:t>str. TARGOVISTE</w:t>
      </w:r>
      <w:r w:rsidR="00DB5590">
        <w:rPr>
          <w:rFonts w:ascii="Arial" w:hAnsi="Arial" w:cs="Arial"/>
          <w:b/>
          <w:sz w:val="24"/>
          <w:szCs w:val="24"/>
          <w:lang w:val="pt-BR"/>
        </w:rPr>
        <w:t>I</w:t>
      </w:r>
      <w:r w:rsidR="00DB5590">
        <w:rPr>
          <w:rFonts w:ascii="Arial" w:hAnsi="Arial" w:cs="Arial"/>
          <w:b/>
          <w:sz w:val="24"/>
          <w:szCs w:val="24"/>
          <w:lang w:val="pt-BR"/>
        </w:rPr>
        <w:t xml:space="preserve"> , nr. 15, </w:t>
      </w:r>
    </w:p>
    <w:p w:rsidR="00DB5590" w:rsidRDefault="003A13F1" w:rsidP="00DB5590">
      <w:pPr>
        <w:pStyle w:val="ListParagraph"/>
        <w:tabs>
          <w:tab w:val="left" w:pos="1276"/>
        </w:tabs>
        <w:ind w:left="3686"/>
        <w:contextualSpacing/>
        <w:rPr>
          <w:rFonts w:ascii="Arial" w:hAnsi="Arial" w:cs="Arial"/>
          <w:b/>
          <w:sz w:val="24"/>
          <w:szCs w:val="24"/>
          <w:lang w:val="pt-BR"/>
        </w:rPr>
      </w:pPr>
      <w:r w:rsidRPr="00B96DDF">
        <w:rPr>
          <w:rFonts w:ascii="Arial" w:hAnsi="Arial" w:cs="Arial"/>
          <w:b/>
          <w:sz w:val="24"/>
          <w:szCs w:val="24"/>
          <w:lang w:val="pt-BR"/>
        </w:rPr>
        <w:t>str.</w:t>
      </w:r>
      <w:r w:rsidR="00DB5590">
        <w:rPr>
          <w:rFonts w:ascii="Arial" w:hAnsi="Arial" w:cs="Arial"/>
          <w:b/>
          <w:sz w:val="24"/>
          <w:szCs w:val="24"/>
          <w:lang w:val="pt-BR"/>
        </w:rPr>
        <w:t xml:space="preserve"> </w:t>
      </w:r>
      <w:r w:rsidR="00066633">
        <w:rPr>
          <w:rFonts w:ascii="Arial" w:hAnsi="Arial" w:cs="Arial"/>
          <w:b/>
          <w:sz w:val="24"/>
          <w:szCs w:val="24"/>
          <w:lang w:val="pt-BR"/>
        </w:rPr>
        <w:t>GH.</w:t>
      </w:r>
      <w:r w:rsidR="00DB5590">
        <w:rPr>
          <w:rFonts w:ascii="Arial" w:hAnsi="Arial" w:cs="Arial"/>
          <w:b/>
          <w:sz w:val="24"/>
          <w:szCs w:val="24"/>
          <w:lang w:val="pt-BR"/>
        </w:rPr>
        <w:t xml:space="preserve"> </w:t>
      </w:r>
      <w:r w:rsidR="00066633">
        <w:rPr>
          <w:rFonts w:ascii="Arial" w:hAnsi="Arial" w:cs="Arial"/>
          <w:b/>
          <w:sz w:val="24"/>
          <w:szCs w:val="24"/>
          <w:lang w:val="pt-BR"/>
        </w:rPr>
        <w:t>GR.</w:t>
      </w:r>
      <w:r w:rsidR="00DB5590">
        <w:rPr>
          <w:rFonts w:ascii="Arial" w:hAnsi="Arial" w:cs="Arial"/>
          <w:b/>
          <w:sz w:val="24"/>
          <w:szCs w:val="24"/>
          <w:lang w:val="pt-BR"/>
        </w:rPr>
        <w:t xml:space="preserve"> </w:t>
      </w:r>
      <w:r w:rsidR="00066633">
        <w:rPr>
          <w:rFonts w:ascii="Arial" w:hAnsi="Arial" w:cs="Arial"/>
          <w:b/>
          <w:sz w:val="24"/>
          <w:szCs w:val="24"/>
          <w:lang w:val="pt-BR"/>
        </w:rPr>
        <w:t xml:space="preserve">CANTACUZINO, NR.340, </w:t>
      </w:r>
    </w:p>
    <w:p w:rsidR="003A13F1" w:rsidRPr="004F1AA7" w:rsidRDefault="00066633" w:rsidP="00DB5590">
      <w:pPr>
        <w:pStyle w:val="ListParagraph"/>
        <w:tabs>
          <w:tab w:val="left" w:pos="1276"/>
        </w:tabs>
        <w:ind w:left="3686"/>
        <w:contextualSpacing/>
        <w:rPr>
          <w:rFonts w:ascii="Arial" w:hAnsi="Arial" w:cs="Arial"/>
          <w:sz w:val="24"/>
          <w:szCs w:val="24"/>
          <w:lang w:val="ro-RO"/>
        </w:rPr>
      </w:pPr>
      <w:r>
        <w:rPr>
          <w:rFonts w:ascii="Arial" w:hAnsi="Arial" w:cs="Arial"/>
          <w:b/>
          <w:sz w:val="24"/>
          <w:szCs w:val="24"/>
          <w:lang w:val="pt-BR"/>
        </w:rPr>
        <w:t>NC.142731, 142732, 142471</w:t>
      </w:r>
    </w:p>
    <w:p w:rsidR="00CE51CD" w:rsidRPr="00B96DDF" w:rsidRDefault="00CE51CD" w:rsidP="00E50A70">
      <w:pPr>
        <w:ind w:left="4252"/>
        <w:jc w:val="both"/>
        <w:rPr>
          <w:sz w:val="24"/>
          <w:szCs w:val="24"/>
          <w:lang w:val="en-US"/>
        </w:rPr>
      </w:pPr>
    </w:p>
    <w:p w:rsidR="00CE51CD" w:rsidRPr="00674602"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Beneficiar:</w:t>
      </w:r>
      <w:r w:rsidRPr="00B96DDF">
        <w:rPr>
          <w:rFonts w:ascii="Arial" w:hAnsi="Arial" w:cs="Arial"/>
          <w:sz w:val="24"/>
          <w:szCs w:val="24"/>
          <w:lang w:val="en-US"/>
        </w:rPr>
        <w:tab/>
      </w:r>
      <w:r w:rsidR="00066633">
        <w:rPr>
          <w:rFonts w:ascii="Arial" w:hAnsi="Arial" w:cs="Arial"/>
          <w:b/>
          <w:bCs/>
          <w:sz w:val="24"/>
          <w:szCs w:val="24"/>
          <w:lang w:val="pt-BR"/>
        </w:rPr>
        <w:t>AVANGARDE BUSINESS REZIDENTIAL</w:t>
      </w:r>
      <w:r w:rsidRPr="00B96DDF">
        <w:rPr>
          <w:rFonts w:ascii="Arial" w:hAnsi="Arial" w:cs="Arial"/>
          <w:b/>
          <w:bCs/>
          <w:sz w:val="24"/>
          <w:szCs w:val="24"/>
          <w:lang w:val="pt-BR"/>
        </w:rPr>
        <w:t xml:space="preserve"> S.R.L.</w:t>
      </w:r>
    </w:p>
    <w:p w:rsidR="00674602" w:rsidRPr="00B96DDF" w:rsidRDefault="00674602" w:rsidP="00674602">
      <w:pPr>
        <w:ind w:left="3600"/>
        <w:jc w:val="both"/>
        <w:rPr>
          <w:rFonts w:ascii="Arial" w:hAnsi="Arial" w:cs="Arial"/>
          <w:sz w:val="24"/>
          <w:szCs w:val="24"/>
          <w:lang w:val="en-US"/>
        </w:rPr>
      </w:pPr>
    </w:p>
    <w:p w:rsidR="00CE51CD" w:rsidRPr="00B96DDF"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Proiectant:</w:t>
      </w:r>
      <w:r w:rsidRPr="00B96DDF">
        <w:rPr>
          <w:rFonts w:ascii="Arial" w:hAnsi="Arial" w:cs="Arial"/>
          <w:sz w:val="24"/>
          <w:szCs w:val="24"/>
          <w:lang w:val="en-US"/>
        </w:rPr>
        <w:tab/>
        <w:t xml:space="preserve">Arh. </w:t>
      </w:r>
      <w:r w:rsidRPr="00B96DDF">
        <w:rPr>
          <w:rFonts w:ascii="Arial" w:hAnsi="Arial" w:cs="Arial"/>
          <w:sz w:val="24"/>
          <w:szCs w:val="24"/>
          <w:lang w:val="ro-RO"/>
        </w:rPr>
        <w:t xml:space="preserve">BOGDAN GEORGESCU </w:t>
      </w:r>
    </w:p>
    <w:p w:rsidR="00CE51CD" w:rsidRPr="00B96DDF" w:rsidRDefault="00CE51CD" w:rsidP="00E50A70">
      <w:pPr>
        <w:ind w:left="425"/>
        <w:jc w:val="both"/>
        <w:rPr>
          <w:rFonts w:ascii="Arial" w:hAnsi="Arial" w:cs="Arial"/>
          <w:sz w:val="24"/>
          <w:szCs w:val="24"/>
          <w:lang w:val="en-US"/>
        </w:rPr>
      </w:pPr>
    </w:p>
    <w:p w:rsidR="00CE51CD" w:rsidRPr="00B96DDF" w:rsidRDefault="00CE51CD" w:rsidP="00E50A70">
      <w:pPr>
        <w:numPr>
          <w:ilvl w:val="0"/>
          <w:numId w:val="3"/>
        </w:numPr>
        <w:ind w:left="1003" w:hanging="578"/>
        <w:jc w:val="both"/>
        <w:rPr>
          <w:sz w:val="24"/>
          <w:szCs w:val="24"/>
          <w:lang w:val="en-US"/>
        </w:rPr>
      </w:pPr>
      <w:r w:rsidRPr="00B96DDF">
        <w:rPr>
          <w:rFonts w:ascii="Arial" w:hAnsi="Arial" w:cs="Arial"/>
          <w:sz w:val="24"/>
          <w:szCs w:val="24"/>
          <w:lang w:val="en-US"/>
        </w:rPr>
        <w:t>Data elaborării:</w:t>
      </w:r>
      <w:r w:rsidRPr="00B96DDF">
        <w:rPr>
          <w:rFonts w:ascii="Arial" w:hAnsi="Arial" w:cs="Arial"/>
          <w:sz w:val="24"/>
          <w:szCs w:val="24"/>
          <w:lang w:val="en-US"/>
        </w:rPr>
        <w:tab/>
      </w:r>
      <w:r w:rsidRPr="00B96DDF">
        <w:rPr>
          <w:rFonts w:ascii="Arial" w:hAnsi="Arial" w:cs="Arial"/>
          <w:sz w:val="24"/>
          <w:szCs w:val="24"/>
          <w:lang w:val="en-US"/>
        </w:rPr>
        <w:tab/>
        <w:t>01.0</w:t>
      </w:r>
      <w:r w:rsidR="00066633">
        <w:rPr>
          <w:rFonts w:ascii="Arial" w:hAnsi="Arial" w:cs="Arial"/>
          <w:sz w:val="24"/>
          <w:szCs w:val="24"/>
          <w:lang w:val="en-US"/>
        </w:rPr>
        <w:t>6</w:t>
      </w:r>
      <w:r w:rsidRPr="00B96DDF">
        <w:rPr>
          <w:rFonts w:ascii="Arial" w:hAnsi="Arial" w:cs="Arial"/>
          <w:sz w:val="24"/>
          <w:szCs w:val="24"/>
          <w:lang w:val="en-US"/>
        </w:rPr>
        <w:t>. 201</w:t>
      </w:r>
      <w:r w:rsidR="00066633">
        <w:rPr>
          <w:rFonts w:ascii="Arial" w:hAnsi="Arial" w:cs="Arial"/>
          <w:sz w:val="24"/>
          <w:szCs w:val="24"/>
          <w:lang w:val="en-US"/>
        </w:rPr>
        <w:t>7</w:t>
      </w:r>
    </w:p>
    <w:p w:rsidR="00CE51CD" w:rsidRPr="00B96DDF" w:rsidRDefault="00CE51CD" w:rsidP="00E50A70">
      <w:pPr>
        <w:ind w:left="425"/>
        <w:jc w:val="both"/>
        <w:rPr>
          <w:sz w:val="24"/>
          <w:szCs w:val="24"/>
          <w:lang w:val="en-US"/>
        </w:rPr>
      </w:pPr>
    </w:p>
    <w:p w:rsidR="00CE51CD" w:rsidRPr="00B96DDF" w:rsidRDefault="00CE51CD" w:rsidP="00E50A70">
      <w:pPr>
        <w:pBdr>
          <w:bottom w:val="single" w:sz="8" w:space="1" w:color="auto"/>
        </w:pBdr>
        <w:ind w:left="426" w:hanging="142"/>
        <w:jc w:val="both"/>
        <w:rPr>
          <w:rFonts w:ascii="Arial" w:hAnsi="Arial" w:cs="Arial"/>
          <w:b/>
          <w:bCs/>
          <w:i/>
          <w:iCs/>
          <w:sz w:val="24"/>
          <w:szCs w:val="24"/>
          <w:lang w:val="en-US"/>
        </w:rPr>
      </w:pPr>
    </w:p>
    <w:p w:rsidR="00CE51CD" w:rsidRPr="00B96DDF" w:rsidRDefault="00CE51CD" w:rsidP="00706EB0">
      <w:pPr>
        <w:pBdr>
          <w:bottom w:val="single" w:sz="8" w:space="1" w:color="auto"/>
        </w:pBdr>
        <w:ind w:left="426" w:hanging="142"/>
        <w:jc w:val="both"/>
        <w:rPr>
          <w:rFonts w:ascii="Arial" w:hAnsi="Arial" w:cs="Arial"/>
          <w:b/>
          <w:bCs/>
          <w:i/>
          <w:iCs/>
          <w:sz w:val="24"/>
          <w:szCs w:val="24"/>
          <w:lang w:val="en-US"/>
        </w:rPr>
      </w:pPr>
      <w:r w:rsidRPr="00B96DDF">
        <w:rPr>
          <w:rFonts w:ascii="Arial" w:hAnsi="Arial" w:cs="Arial"/>
          <w:b/>
          <w:bCs/>
          <w:i/>
          <w:iCs/>
          <w:sz w:val="24"/>
          <w:szCs w:val="24"/>
          <w:lang w:val="en-US"/>
        </w:rPr>
        <w:t xml:space="preserve">1.2. Obiectul documentatiei </w:t>
      </w:r>
    </w:p>
    <w:p w:rsidR="00CE51CD" w:rsidRPr="00B96DDF" w:rsidRDefault="00CE51CD" w:rsidP="00706EB0">
      <w:pPr>
        <w:jc w:val="both"/>
        <w:rPr>
          <w:rFonts w:ascii="Arial" w:hAnsi="Arial" w:cs="Arial"/>
          <w:sz w:val="24"/>
          <w:szCs w:val="24"/>
          <w:lang w:val="pt-BR"/>
        </w:rPr>
      </w:pPr>
    </w:p>
    <w:p w:rsidR="00CE51CD" w:rsidRPr="00B96DDF" w:rsidRDefault="00CE51CD" w:rsidP="00FD565B">
      <w:pPr>
        <w:pStyle w:val="ListParagraph"/>
        <w:numPr>
          <w:ilvl w:val="0"/>
          <w:numId w:val="1"/>
        </w:numPr>
        <w:pBdr>
          <w:bottom w:val="single" w:sz="8" w:space="1" w:color="auto"/>
        </w:pBdr>
        <w:tabs>
          <w:tab w:val="clear" w:pos="1004"/>
          <w:tab w:val="left" w:pos="450"/>
          <w:tab w:val="left" w:pos="900"/>
        </w:tabs>
        <w:ind w:left="284" w:firstLine="0"/>
        <w:jc w:val="both"/>
        <w:rPr>
          <w:rFonts w:ascii="Arial" w:hAnsi="Arial" w:cs="Arial"/>
          <w:b/>
          <w:bCs/>
          <w:i/>
          <w:iCs/>
          <w:sz w:val="24"/>
          <w:szCs w:val="24"/>
          <w:lang w:val="ro-RO"/>
        </w:rPr>
      </w:pPr>
      <w:r w:rsidRPr="00B96DDF">
        <w:rPr>
          <w:rFonts w:ascii="Arial" w:hAnsi="Arial" w:cs="Arial"/>
          <w:sz w:val="24"/>
          <w:szCs w:val="24"/>
          <w:lang w:val="en-US"/>
        </w:rPr>
        <w:t xml:space="preserve">Prezenta documentatie privind intocmire </w:t>
      </w:r>
      <w:r w:rsidR="00066633" w:rsidRPr="00B96DDF">
        <w:rPr>
          <w:rFonts w:ascii="Arial" w:hAnsi="Arial" w:cs="Arial"/>
          <w:b/>
          <w:bCs/>
          <w:sz w:val="24"/>
          <w:szCs w:val="24"/>
          <w:lang w:val="en-US"/>
        </w:rPr>
        <w:t>PUZ-</w:t>
      </w:r>
      <w:r w:rsidR="00066633">
        <w:rPr>
          <w:rFonts w:ascii="Arial" w:hAnsi="Arial" w:cs="Arial"/>
          <w:b/>
          <w:bCs/>
          <w:sz w:val="24"/>
          <w:szCs w:val="24"/>
          <w:lang w:val="en-US"/>
        </w:rPr>
        <w:t>SCHIMBARE DESTINATIE DIN ZONA INSTITUTII SI SERVICII  SI ZONA LOCUINTE IN ZONA MIXTA INSTITUTII SI SERVICII SI LOCUINTE COLECTIVE SI MODIFICARE INDICATORI URBANISTICI</w:t>
      </w:r>
      <w:r w:rsidRPr="00B96DDF">
        <w:rPr>
          <w:rFonts w:ascii="Arial" w:hAnsi="Arial" w:cs="Arial"/>
          <w:b/>
          <w:bCs/>
          <w:sz w:val="24"/>
          <w:szCs w:val="24"/>
          <w:lang w:val="en-US"/>
        </w:rPr>
        <w:t xml:space="preserve"> </w:t>
      </w:r>
      <w:r w:rsidRPr="00B96DDF">
        <w:rPr>
          <w:rFonts w:ascii="Arial" w:hAnsi="Arial" w:cs="Arial"/>
          <w:sz w:val="24"/>
          <w:szCs w:val="24"/>
          <w:lang w:val="en-US"/>
        </w:rPr>
        <w:t xml:space="preserve">este o etapa intermediara in demersurile beneficiarului, </w:t>
      </w:r>
      <w:r w:rsidR="00066633">
        <w:rPr>
          <w:rFonts w:ascii="Arial" w:hAnsi="Arial" w:cs="Arial"/>
          <w:b/>
          <w:bCs/>
          <w:sz w:val="24"/>
          <w:szCs w:val="24"/>
          <w:lang w:val="pt-BR"/>
        </w:rPr>
        <w:t>AVANGARDE BUSINESS REZIDENTIAL</w:t>
      </w:r>
      <w:r w:rsidR="00066633" w:rsidRPr="00B96DDF">
        <w:rPr>
          <w:rFonts w:ascii="Arial" w:hAnsi="Arial" w:cs="Arial"/>
          <w:b/>
          <w:bCs/>
          <w:sz w:val="24"/>
          <w:szCs w:val="24"/>
          <w:lang w:val="pt-BR"/>
        </w:rPr>
        <w:t xml:space="preserve"> S.R.L.</w:t>
      </w:r>
      <w:r w:rsidR="00066633">
        <w:rPr>
          <w:rFonts w:ascii="Arial" w:hAnsi="Arial" w:cs="Arial"/>
          <w:b/>
          <w:bCs/>
          <w:sz w:val="24"/>
          <w:szCs w:val="24"/>
          <w:lang w:val="pt-BR"/>
        </w:rPr>
        <w:t xml:space="preserve"> </w:t>
      </w:r>
      <w:r w:rsidRPr="00B96DDF">
        <w:rPr>
          <w:rFonts w:ascii="Arial" w:hAnsi="Arial" w:cs="Arial"/>
          <w:sz w:val="24"/>
          <w:szCs w:val="24"/>
          <w:lang w:val="en-US"/>
        </w:rPr>
        <w:t xml:space="preserve">de a amplasa pe </w:t>
      </w:r>
      <w:r w:rsidR="00CD5DD2">
        <w:rPr>
          <w:rFonts w:ascii="Arial" w:hAnsi="Arial" w:cs="Arial"/>
          <w:sz w:val="24"/>
          <w:szCs w:val="24"/>
          <w:lang w:val="en-US"/>
        </w:rPr>
        <w:t>teren o constructie</w:t>
      </w:r>
      <w:r w:rsidR="00066633">
        <w:rPr>
          <w:rFonts w:ascii="Arial" w:hAnsi="Arial" w:cs="Arial"/>
          <w:sz w:val="24"/>
          <w:szCs w:val="24"/>
          <w:lang w:val="en-US"/>
        </w:rPr>
        <w:t xml:space="preserve"> cu functiune mixta (institutii la etajele inferioare si locuinte collective la cele superioare)</w:t>
      </w:r>
      <w:r w:rsidRPr="00B96DDF">
        <w:rPr>
          <w:rFonts w:ascii="Arial" w:hAnsi="Arial" w:cs="Arial"/>
          <w:sz w:val="24"/>
          <w:szCs w:val="24"/>
          <w:lang w:val="en-US"/>
        </w:rPr>
        <w:t>.</w:t>
      </w:r>
    </w:p>
    <w:p w:rsidR="00CE51CD" w:rsidRPr="00B96DDF" w:rsidRDefault="00CE51CD" w:rsidP="00FD565B">
      <w:pPr>
        <w:pBdr>
          <w:bottom w:val="single" w:sz="8" w:space="1" w:color="auto"/>
        </w:pBdr>
        <w:ind w:left="284"/>
        <w:jc w:val="both"/>
        <w:rPr>
          <w:rFonts w:ascii="Arial" w:hAnsi="Arial" w:cs="Arial"/>
          <w:b/>
          <w:bCs/>
          <w:i/>
          <w:iCs/>
          <w:sz w:val="24"/>
          <w:szCs w:val="24"/>
          <w:lang w:val="ro-RO"/>
        </w:rPr>
      </w:pPr>
    </w:p>
    <w:p w:rsidR="00CE51CD" w:rsidRPr="00B96DDF" w:rsidRDefault="00CE51CD" w:rsidP="009B7B6F">
      <w:pPr>
        <w:pBdr>
          <w:bottom w:val="single" w:sz="8" w:space="1" w:color="auto"/>
        </w:pBdr>
        <w:ind w:left="284"/>
        <w:jc w:val="both"/>
        <w:rPr>
          <w:rFonts w:ascii="Arial" w:hAnsi="Arial" w:cs="Arial"/>
          <w:b/>
          <w:bCs/>
          <w:i/>
          <w:iCs/>
          <w:sz w:val="24"/>
          <w:szCs w:val="24"/>
          <w:lang w:val="ro-RO"/>
        </w:rPr>
      </w:pPr>
      <w:r w:rsidRPr="00B96DDF">
        <w:rPr>
          <w:rFonts w:ascii="Arial" w:hAnsi="Arial" w:cs="Arial"/>
          <w:b/>
          <w:bCs/>
          <w:i/>
          <w:iCs/>
          <w:sz w:val="24"/>
          <w:szCs w:val="24"/>
          <w:lang w:val="ro-RO"/>
        </w:rPr>
        <w:t>1.3. Surse documentare</w:t>
      </w:r>
    </w:p>
    <w:p w:rsidR="00CE51CD"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Planul Urbanistic General al mun.Ploiesti;</w:t>
      </w:r>
    </w:p>
    <w:p w:rsidR="00066633" w:rsidRPr="00B96DDF" w:rsidRDefault="00066633" w:rsidP="009B7B6F">
      <w:pPr>
        <w:numPr>
          <w:ilvl w:val="0"/>
          <w:numId w:val="4"/>
        </w:numPr>
        <w:jc w:val="both"/>
        <w:rPr>
          <w:rFonts w:ascii="Arial" w:hAnsi="Arial" w:cs="Arial"/>
          <w:sz w:val="24"/>
          <w:szCs w:val="24"/>
          <w:lang w:val="ro-RO"/>
        </w:rPr>
      </w:pPr>
      <w:r>
        <w:rPr>
          <w:rFonts w:ascii="Arial" w:hAnsi="Arial" w:cs="Arial"/>
          <w:sz w:val="24"/>
          <w:szCs w:val="24"/>
          <w:lang w:val="ro-RO"/>
        </w:rPr>
        <w:t>Plan Urbanistic Zonal Tel George Junior S.R.L.</w:t>
      </w:r>
    </w:p>
    <w:p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Acte de proprietate</w:t>
      </w:r>
    </w:p>
    <w:p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Ridicare topografică sc. 1:</w:t>
      </w:r>
      <w:r w:rsidR="00066633">
        <w:rPr>
          <w:rFonts w:ascii="Arial" w:hAnsi="Arial" w:cs="Arial"/>
          <w:sz w:val="24"/>
          <w:szCs w:val="24"/>
          <w:lang w:val="ro-RO"/>
        </w:rPr>
        <w:t>1</w:t>
      </w:r>
      <w:r w:rsidRPr="00B96DDF">
        <w:rPr>
          <w:rFonts w:ascii="Arial" w:hAnsi="Arial" w:cs="Arial"/>
          <w:sz w:val="24"/>
          <w:szCs w:val="24"/>
          <w:lang w:val="ro-RO"/>
        </w:rPr>
        <w:t xml:space="preserve">000 </w:t>
      </w:r>
    </w:p>
    <w:p w:rsidR="00CE51CD" w:rsidRPr="00B96DDF" w:rsidRDefault="00CE51CD" w:rsidP="00E50A70">
      <w:pPr>
        <w:numPr>
          <w:ilvl w:val="0"/>
          <w:numId w:val="4"/>
        </w:numPr>
        <w:jc w:val="both"/>
        <w:rPr>
          <w:rFonts w:ascii="Arial" w:hAnsi="Arial" w:cs="Arial"/>
          <w:sz w:val="24"/>
          <w:szCs w:val="24"/>
          <w:lang w:val="ro-RO"/>
        </w:rPr>
      </w:pPr>
      <w:r w:rsidRPr="00B96DDF">
        <w:rPr>
          <w:rFonts w:ascii="Arial" w:hAnsi="Arial" w:cs="Arial"/>
          <w:sz w:val="24"/>
          <w:szCs w:val="24"/>
          <w:lang w:val="ro-RO"/>
        </w:rPr>
        <w:t>Deplasari in teren</w:t>
      </w:r>
    </w:p>
    <w:p w:rsidR="00CE51CD" w:rsidRDefault="00CE51CD" w:rsidP="00FC6DB0">
      <w:pPr>
        <w:ind w:firstLine="720"/>
        <w:jc w:val="both"/>
        <w:rPr>
          <w:rFonts w:ascii="Arial" w:hAnsi="Arial" w:cs="Arial"/>
          <w:sz w:val="24"/>
          <w:szCs w:val="24"/>
        </w:rPr>
      </w:pPr>
    </w:p>
    <w:p w:rsidR="00FC558A" w:rsidRPr="00B96DDF" w:rsidRDefault="00FC558A" w:rsidP="00FC6DB0">
      <w:pPr>
        <w:ind w:firstLine="720"/>
        <w:jc w:val="both"/>
        <w:rPr>
          <w:rFonts w:ascii="Arial" w:hAnsi="Arial" w:cs="Arial"/>
          <w:sz w:val="24"/>
          <w:szCs w:val="24"/>
        </w:rPr>
      </w:pPr>
    </w:p>
    <w:p w:rsidR="00CE51CD" w:rsidRPr="00B96DDF" w:rsidRDefault="00CE51CD" w:rsidP="005072D3">
      <w:pPr>
        <w:pStyle w:val="Heading8"/>
        <w:spacing w:line="240" w:lineRule="auto"/>
        <w:jc w:val="both"/>
        <w:rPr>
          <w:b/>
          <w:bCs/>
        </w:rPr>
      </w:pPr>
      <w:r w:rsidRPr="009013A2">
        <w:rPr>
          <w:b/>
          <w:bCs/>
          <w:highlight w:val="lightGray"/>
        </w:rPr>
        <w:t>CAPITOLUL 2 – STADIUL ACTUAL AL DEZVOLTĂRII</w:t>
      </w:r>
      <w:r w:rsidRPr="00B96DDF">
        <w:rPr>
          <w:b/>
          <w:bCs/>
        </w:rPr>
        <w:t xml:space="preserve"> </w:t>
      </w:r>
    </w:p>
    <w:p w:rsidR="00CE51CD" w:rsidRPr="00B96DDF" w:rsidRDefault="00CE51CD" w:rsidP="005072D3">
      <w:pPr>
        <w:jc w:val="both"/>
        <w:rPr>
          <w:lang w:val="ro-RO"/>
        </w:rPr>
      </w:pPr>
    </w:p>
    <w:p w:rsidR="00CE51CD" w:rsidRPr="00B96DDF" w:rsidRDefault="00CE51CD" w:rsidP="005072D3">
      <w:pPr>
        <w:pBdr>
          <w:bottom w:val="single" w:sz="8" w:space="1" w:color="auto"/>
        </w:pBdr>
        <w:ind w:left="360" w:hanging="76"/>
        <w:jc w:val="both"/>
        <w:rPr>
          <w:rFonts w:ascii="Arial" w:hAnsi="Arial" w:cs="Arial"/>
          <w:b/>
          <w:bCs/>
          <w:i/>
          <w:iCs/>
          <w:sz w:val="24"/>
          <w:szCs w:val="24"/>
          <w:lang w:val="ro-RO"/>
        </w:rPr>
      </w:pPr>
      <w:r w:rsidRPr="00B96DDF">
        <w:rPr>
          <w:rFonts w:ascii="Arial" w:hAnsi="Arial" w:cs="Arial"/>
          <w:b/>
          <w:bCs/>
          <w:i/>
          <w:iCs/>
          <w:sz w:val="24"/>
          <w:szCs w:val="24"/>
          <w:lang w:val="ro-RO"/>
        </w:rPr>
        <w:t>2.1. Evoluţia zonei</w:t>
      </w:r>
    </w:p>
    <w:p w:rsidR="00CD5DD2" w:rsidRDefault="00066633" w:rsidP="00E74603">
      <w:pPr>
        <w:numPr>
          <w:ilvl w:val="0"/>
          <w:numId w:val="36"/>
        </w:numPr>
        <w:jc w:val="both"/>
        <w:rPr>
          <w:rFonts w:ascii="Arial" w:hAnsi="Arial" w:cs="Arial"/>
          <w:sz w:val="24"/>
          <w:szCs w:val="24"/>
        </w:rPr>
      </w:pPr>
      <w:r>
        <w:rPr>
          <w:rFonts w:ascii="Arial" w:hAnsi="Arial" w:cs="Arial"/>
          <w:sz w:val="24"/>
          <w:szCs w:val="24"/>
        </w:rPr>
        <w:t>Terenu</w:t>
      </w:r>
      <w:r w:rsidR="00C46D5E">
        <w:rPr>
          <w:rFonts w:ascii="Arial" w:hAnsi="Arial" w:cs="Arial"/>
          <w:sz w:val="24"/>
          <w:szCs w:val="24"/>
        </w:rPr>
        <w:t>rile</w:t>
      </w:r>
      <w:r w:rsidR="00CE51CD" w:rsidRPr="00B96DDF">
        <w:rPr>
          <w:rFonts w:ascii="Arial" w:hAnsi="Arial" w:cs="Arial"/>
          <w:sz w:val="24"/>
          <w:szCs w:val="24"/>
        </w:rPr>
        <w:t xml:space="preserve"> pentru care s-a demarat documentatia sunt proprietatea </w:t>
      </w:r>
      <w:r w:rsidR="00CD5DD2">
        <w:rPr>
          <w:rFonts w:ascii="Arial" w:hAnsi="Arial" w:cs="Arial"/>
          <w:sz w:val="24"/>
          <w:szCs w:val="24"/>
        </w:rPr>
        <w:t>:</w:t>
      </w:r>
    </w:p>
    <w:p w:rsidR="00C46D5E" w:rsidRPr="00B96DDF" w:rsidRDefault="00C46D5E" w:rsidP="00E74603">
      <w:pPr>
        <w:numPr>
          <w:ilvl w:val="0"/>
          <w:numId w:val="36"/>
        </w:numPr>
        <w:jc w:val="both"/>
        <w:rPr>
          <w:rFonts w:ascii="Arial" w:hAnsi="Arial" w:cs="Arial"/>
          <w:sz w:val="24"/>
          <w:szCs w:val="24"/>
        </w:rPr>
      </w:pPr>
      <w:r>
        <w:rPr>
          <w:rFonts w:ascii="Arial" w:hAnsi="Arial" w:cs="Arial"/>
          <w:b/>
          <w:bCs/>
          <w:sz w:val="24"/>
          <w:szCs w:val="24"/>
          <w:lang w:val="pt-BR"/>
        </w:rPr>
        <w:lastRenderedPageBreak/>
        <w:t>AVANGARDE BUSINESS REZIDENTIAL</w:t>
      </w:r>
      <w:r w:rsidRPr="00B96DDF">
        <w:rPr>
          <w:rFonts w:ascii="Arial" w:hAnsi="Arial" w:cs="Arial"/>
          <w:b/>
          <w:bCs/>
          <w:sz w:val="24"/>
          <w:szCs w:val="24"/>
          <w:lang w:val="pt-BR"/>
        </w:rPr>
        <w:t xml:space="preserve"> S.R.L.</w:t>
      </w:r>
      <w:r w:rsidR="00CE51CD" w:rsidRPr="00B96DDF">
        <w:rPr>
          <w:rFonts w:ascii="Arial" w:hAnsi="Arial" w:cs="Arial"/>
          <w:sz w:val="24"/>
          <w:szCs w:val="24"/>
        </w:rPr>
        <w:t xml:space="preserve">.conform:- </w:t>
      </w:r>
      <w:r w:rsidR="00E74603">
        <w:rPr>
          <w:rFonts w:ascii="Arial" w:hAnsi="Arial" w:cs="Arial"/>
          <w:sz w:val="24"/>
          <w:szCs w:val="24"/>
        </w:rPr>
        <w:t xml:space="preserve">Act de Alipire  , nr 478 , 11 iulie 2017 , emis de Notar Public     Calin Mirela  </w:t>
      </w:r>
      <w:r w:rsidR="00CD5DD2">
        <w:rPr>
          <w:rFonts w:ascii="Arial" w:hAnsi="Arial" w:cs="Arial"/>
          <w:sz w:val="24"/>
          <w:szCs w:val="24"/>
        </w:rPr>
        <w:t xml:space="preserve">cu suprafata de </w:t>
      </w:r>
      <w:r w:rsidR="00CD5DD2">
        <w:rPr>
          <w:rFonts w:ascii="Arial" w:hAnsi="Arial" w:cs="Arial"/>
          <w:b/>
          <w:sz w:val="24"/>
          <w:szCs w:val="24"/>
        </w:rPr>
        <w:t xml:space="preserve">3921 mp </w:t>
      </w:r>
      <w:r w:rsidR="00CD5DD2">
        <w:rPr>
          <w:rFonts w:ascii="Arial" w:hAnsi="Arial" w:cs="Arial"/>
          <w:sz w:val="24"/>
          <w:szCs w:val="24"/>
        </w:rPr>
        <w:t xml:space="preserve">si </w:t>
      </w:r>
    </w:p>
    <w:p w:rsidR="00CE51CD" w:rsidRPr="00CD5DD2" w:rsidRDefault="00CD5DD2" w:rsidP="00764BBE">
      <w:pPr>
        <w:ind w:left="360"/>
        <w:jc w:val="both"/>
        <w:rPr>
          <w:rFonts w:ascii="Arial" w:hAnsi="Arial" w:cs="Arial"/>
          <w:sz w:val="24"/>
          <w:szCs w:val="24"/>
        </w:rPr>
      </w:pPr>
      <w:r>
        <w:rPr>
          <w:rFonts w:ascii="Arial" w:hAnsi="Arial" w:cs="Arial"/>
          <w:sz w:val="24"/>
          <w:szCs w:val="24"/>
        </w:rPr>
        <w:t xml:space="preserve">●  </w:t>
      </w:r>
      <w:r w:rsidR="00CE51CD" w:rsidRPr="00B96DDF">
        <w:rPr>
          <w:rFonts w:ascii="Arial" w:hAnsi="Arial" w:cs="Arial"/>
          <w:sz w:val="24"/>
          <w:szCs w:val="24"/>
        </w:rPr>
        <w:t xml:space="preserve"> </w:t>
      </w:r>
      <w:r w:rsidR="00C46D5E" w:rsidRPr="00CD5DD2">
        <w:rPr>
          <w:rFonts w:ascii="Arial" w:hAnsi="Arial" w:cs="Arial"/>
          <w:b/>
          <w:sz w:val="24"/>
          <w:szCs w:val="24"/>
        </w:rPr>
        <w:t>A</w:t>
      </w:r>
      <w:r w:rsidRPr="00CD5DD2">
        <w:rPr>
          <w:rFonts w:ascii="Arial" w:hAnsi="Arial" w:cs="Arial"/>
          <w:b/>
          <w:sz w:val="24"/>
          <w:szCs w:val="24"/>
        </w:rPr>
        <w:t xml:space="preserve">UTO GENIAL </w:t>
      </w:r>
      <w:r w:rsidR="00C46D5E" w:rsidRPr="00CD5DD2">
        <w:rPr>
          <w:rFonts w:ascii="Arial" w:hAnsi="Arial" w:cs="Arial"/>
          <w:b/>
          <w:sz w:val="24"/>
          <w:szCs w:val="24"/>
        </w:rPr>
        <w:t>S.R.L.</w:t>
      </w:r>
      <w:r w:rsidR="00C46D5E">
        <w:rPr>
          <w:rFonts w:ascii="Arial" w:hAnsi="Arial" w:cs="Arial"/>
          <w:sz w:val="24"/>
          <w:szCs w:val="24"/>
        </w:rPr>
        <w:t xml:space="preserve"> conform Actului de D</w:t>
      </w:r>
      <w:r>
        <w:rPr>
          <w:rFonts w:ascii="Arial" w:hAnsi="Arial" w:cs="Arial"/>
          <w:sz w:val="24"/>
          <w:szCs w:val="24"/>
        </w:rPr>
        <w:t xml:space="preserve">ezlipire </w:t>
      </w:r>
      <w:r w:rsidR="00C46D5E">
        <w:rPr>
          <w:rFonts w:ascii="Arial" w:hAnsi="Arial" w:cs="Arial"/>
          <w:sz w:val="24"/>
          <w:szCs w:val="24"/>
        </w:rPr>
        <w:t xml:space="preserve"> </w:t>
      </w:r>
      <w:r>
        <w:rPr>
          <w:rFonts w:ascii="Arial" w:hAnsi="Arial" w:cs="Arial"/>
          <w:sz w:val="24"/>
          <w:szCs w:val="24"/>
        </w:rPr>
        <w:t xml:space="preserve">nr 157 , 24 martie 2017 , emis de Notar Public     Calin Mirela  - </w:t>
      </w:r>
      <w:r>
        <w:rPr>
          <w:rFonts w:ascii="Arial" w:hAnsi="Arial" w:cs="Arial"/>
          <w:b/>
          <w:sz w:val="24"/>
          <w:szCs w:val="24"/>
        </w:rPr>
        <w:t xml:space="preserve">LOT 1 </w:t>
      </w:r>
      <w:r>
        <w:rPr>
          <w:rFonts w:ascii="Arial" w:hAnsi="Arial" w:cs="Arial"/>
          <w:sz w:val="24"/>
          <w:szCs w:val="24"/>
        </w:rPr>
        <w:t xml:space="preserve">cu suprafata de </w:t>
      </w:r>
      <w:r>
        <w:rPr>
          <w:rFonts w:ascii="Arial" w:hAnsi="Arial" w:cs="Arial"/>
          <w:b/>
          <w:sz w:val="24"/>
          <w:szCs w:val="24"/>
        </w:rPr>
        <w:t xml:space="preserve">870 mp </w:t>
      </w:r>
    </w:p>
    <w:p w:rsidR="00CE51CD" w:rsidRPr="00B96DDF" w:rsidRDefault="00CE51CD" w:rsidP="001260F8">
      <w:pPr>
        <w:pStyle w:val="ListParagraph"/>
        <w:numPr>
          <w:ilvl w:val="0"/>
          <w:numId w:val="36"/>
        </w:numPr>
        <w:jc w:val="both"/>
        <w:rPr>
          <w:rFonts w:ascii="Arial" w:hAnsi="Arial" w:cs="Arial"/>
          <w:sz w:val="24"/>
          <w:szCs w:val="24"/>
        </w:rPr>
      </w:pPr>
      <w:r w:rsidRPr="00B96DDF">
        <w:rPr>
          <w:rFonts w:ascii="Arial" w:hAnsi="Arial" w:cs="Arial"/>
          <w:sz w:val="24"/>
          <w:szCs w:val="24"/>
        </w:rPr>
        <w:t>In zona de studiu s</w:t>
      </w:r>
      <w:r w:rsidR="00C46D5E">
        <w:rPr>
          <w:rFonts w:ascii="Arial" w:hAnsi="Arial" w:cs="Arial"/>
          <w:sz w:val="24"/>
          <w:szCs w:val="24"/>
        </w:rPr>
        <w:t>-a elaborate si aprobat o documentatie de urbanism pt</w:t>
      </w:r>
      <w:r w:rsidRPr="00B96DDF">
        <w:rPr>
          <w:rFonts w:ascii="Arial" w:hAnsi="Arial" w:cs="Arial"/>
          <w:sz w:val="24"/>
          <w:szCs w:val="24"/>
        </w:rPr>
        <w:t xml:space="preserve"> </w:t>
      </w:r>
      <w:r w:rsidR="00C46D5E">
        <w:rPr>
          <w:rFonts w:ascii="Arial" w:hAnsi="Arial" w:cs="Arial"/>
          <w:sz w:val="24"/>
          <w:szCs w:val="24"/>
          <w:lang w:val="ro-RO"/>
        </w:rPr>
        <w:t>Tel George Junior S.R.L</w:t>
      </w:r>
      <w:r w:rsidRPr="00B96DDF">
        <w:rPr>
          <w:rFonts w:ascii="Arial" w:hAnsi="Arial" w:cs="Arial"/>
          <w:sz w:val="24"/>
          <w:szCs w:val="24"/>
        </w:rPr>
        <w:t>, documentatie ce a fost aprobata cu HCL Ploiesti nr.</w:t>
      </w:r>
      <w:r w:rsidR="00C46D5E">
        <w:rPr>
          <w:rFonts w:ascii="Arial" w:hAnsi="Arial" w:cs="Arial"/>
          <w:sz w:val="24"/>
          <w:szCs w:val="24"/>
        </w:rPr>
        <w:t>546/21.12.2011</w:t>
      </w:r>
    </w:p>
    <w:p w:rsidR="00CE51CD" w:rsidRDefault="00CE51CD" w:rsidP="00ED697B">
      <w:pPr>
        <w:numPr>
          <w:ilvl w:val="0"/>
          <w:numId w:val="36"/>
        </w:numPr>
        <w:jc w:val="both"/>
        <w:rPr>
          <w:rFonts w:ascii="Arial" w:hAnsi="Arial" w:cs="Arial"/>
          <w:sz w:val="24"/>
          <w:szCs w:val="24"/>
        </w:rPr>
      </w:pPr>
      <w:r w:rsidRPr="00B96DDF">
        <w:rPr>
          <w:rFonts w:ascii="Arial" w:hAnsi="Arial" w:cs="Arial"/>
          <w:sz w:val="24"/>
          <w:szCs w:val="24"/>
        </w:rPr>
        <w:t>Tendinta de dezvoltare a zonei este de realizare de constructii din sfera institutiilor si serviciilor</w:t>
      </w:r>
      <w:r w:rsidR="00C46D5E">
        <w:rPr>
          <w:rFonts w:ascii="Arial" w:hAnsi="Arial" w:cs="Arial"/>
          <w:sz w:val="24"/>
          <w:szCs w:val="24"/>
        </w:rPr>
        <w:t xml:space="preserve"> si a locuintelor</w:t>
      </w:r>
      <w:r w:rsidRPr="00B96DDF">
        <w:rPr>
          <w:rFonts w:ascii="Arial" w:hAnsi="Arial" w:cs="Arial"/>
          <w:sz w:val="24"/>
          <w:szCs w:val="24"/>
        </w:rPr>
        <w:t>, in zona functionand mai multe showroom-uri</w:t>
      </w:r>
      <w:r w:rsidR="00C46D5E">
        <w:rPr>
          <w:rFonts w:ascii="Arial" w:hAnsi="Arial" w:cs="Arial"/>
          <w:sz w:val="24"/>
          <w:szCs w:val="24"/>
        </w:rPr>
        <w:t xml:space="preserve"> si spatii comerciale</w:t>
      </w:r>
      <w:r w:rsidRPr="00B96DDF">
        <w:rPr>
          <w:rFonts w:ascii="Arial" w:hAnsi="Arial" w:cs="Arial"/>
          <w:sz w:val="24"/>
          <w:szCs w:val="24"/>
        </w:rPr>
        <w:t xml:space="preserve"> </w:t>
      </w:r>
      <w:r w:rsidR="00C46D5E">
        <w:rPr>
          <w:rFonts w:ascii="Arial" w:hAnsi="Arial" w:cs="Arial"/>
          <w:sz w:val="24"/>
          <w:szCs w:val="24"/>
        </w:rPr>
        <w:t>si deasemeni si multe locuinte colective</w:t>
      </w:r>
    </w:p>
    <w:p w:rsidR="000E735C" w:rsidRDefault="000E735C" w:rsidP="000E735C">
      <w:pPr>
        <w:jc w:val="both"/>
        <w:rPr>
          <w:rFonts w:ascii="Arial" w:hAnsi="Arial" w:cs="Arial"/>
          <w:sz w:val="24"/>
          <w:szCs w:val="24"/>
        </w:rPr>
      </w:pPr>
    </w:p>
    <w:p w:rsidR="000E735C" w:rsidRDefault="000E735C" w:rsidP="000E735C">
      <w:pPr>
        <w:ind w:left="360"/>
        <w:jc w:val="both"/>
        <w:rPr>
          <w:rFonts w:ascii="Arial" w:hAnsi="Arial" w:cs="Arial"/>
          <w:b/>
          <w:sz w:val="24"/>
          <w:szCs w:val="24"/>
        </w:rPr>
      </w:pPr>
      <w:r>
        <w:rPr>
          <w:rFonts w:ascii="Arial" w:hAnsi="Arial" w:cs="Arial"/>
          <w:b/>
          <w:sz w:val="24"/>
          <w:szCs w:val="24"/>
        </w:rPr>
        <w:t>Suprafata zona studiata 9312 mp</w:t>
      </w:r>
    </w:p>
    <w:p w:rsidR="000E735C" w:rsidRPr="000E735C" w:rsidRDefault="000E735C" w:rsidP="000E735C">
      <w:pPr>
        <w:ind w:left="360"/>
        <w:jc w:val="both"/>
        <w:rPr>
          <w:rFonts w:ascii="Arial" w:hAnsi="Arial" w:cs="Arial"/>
          <w:b/>
          <w:sz w:val="24"/>
          <w:szCs w:val="24"/>
        </w:rPr>
      </w:pPr>
      <w:r>
        <w:rPr>
          <w:rFonts w:ascii="Arial" w:hAnsi="Arial" w:cs="Arial"/>
          <w:b/>
          <w:sz w:val="24"/>
          <w:szCs w:val="24"/>
        </w:rPr>
        <w:t>Suprafata teren care a generat PUZ si care se reglementeaza 4791 mp</w:t>
      </w:r>
    </w:p>
    <w:p w:rsidR="003A13F1" w:rsidRPr="00B96DDF" w:rsidRDefault="003A13F1" w:rsidP="003A13F1">
      <w:pPr>
        <w:ind w:left="720"/>
        <w:jc w:val="both"/>
        <w:rPr>
          <w:rFonts w:ascii="Arial" w:hAnsi="Arial" w:cs="Arial"/>
          <w:sz w:val="24"/>
          <w:szCs w:val="24"/>
        </w:rPr>
      </w:pPr>
    </w:p>
    <w:p w:rsidR="00CE51CD" w:rsidRPr="00B96DDF" w:rsidRDefault="00CE51CD" w:rsidP="00241FFF">
      <w:pPr>
        <w:ind w:left="360"/>
        <w:jc w:val="both"/>
        <w:rPr>
          <w:rFonts w:ascii="Arial" w:hAnsi="Arial" w:cs="Arial"/>
          <w:b/>
          <w:bCs/>
          <w:i/>
          <w:iCs/>
          <w:sz w:val="24"/>
          <w:szCs w:val="24"/>
          <w:lang w:val="ro-RO"/>
        </w:rPr>
      </w:pPr>
    </w:p>
    <w:p w:rsidR="00CE51CD" w:rsidRPr="00B96DDF" w:rsidRDefault="00CE51CD" w:rsidP="00243566">
      <w:pPr>
        <w:shd w:val="clear" w:color="auto" w:fill="FFFFFF"/>
        <w:autoSpaceDE w:val="0"/>
        <w:autoSpaceDN w:val="0"/>
        <w:adjustRightInd w:val="0"/>
        <w:jc w:val="both"/>
        <w:rPr>
          <w:rFonts w:ascii="Arial" w:hAnsi="Arial" w:cs="Arial"/>
          <w:b/>
          <w:bCs/>
          <w:i/>
          <w:iCs/>
          <w:sz w:val="24"/>
          <w:szCs w:val="24"/>
          <w:lang w:val="ro-RO"/>
        </w:rPr>
      </w:pPr>
      <w:r w:rsidRPr="00B96DDF">
        <w:rPr>
          <w:rFonts w:ascii="Arial" w:hAnsi="Arial" w:cs="Arial"/>
          <w:b/>
          <w:bCs/>
          <w:i/>
          <w:iCs/>
          <w:sz w:val="24"/>
          <w:szCs w:val="24"/>
          <w:lang w:val="ro-RO"/>
        </w:rPr>
        <w:t>2.2. Încadrarea în localitate</w:t>
      </w:r>
    </w:p>
    <w:p w:rsidR="00CE51CD" w:rsidRPr="00B96DDF" w:rsidRDefault="00CE51CD" w:rsidP="0036593C">
      <w:pPr>
        <w:jc w:val="both"/>
        <w:rPr>
          <w:rFonts w:ascii="Arial" w:hAnsi="Arial" w:cs="Arial"/>
          <w:b/>
          <w:bCs/>
          <w:i/>
          <w:iCs/>
          <w:sz w:val="24"/>
          <w:szCs w:val="24"/>
          <w:lang w:val="ro-RO"/>
        </w:rPr>
      </w:pPr>
      <w:r w:rsidRPr="00B96DDF">
        <w:rPr>
          <w:rFonts w:ascii="Arial" w:hAnsi="Arial" w:cs="Arial"/>
          <w:sz w:val="24"/>
          <w:szCs w:val="24"/>
          <w:lang w:val="pt-BR"/>
        </w:rPr>
        <w:t xml:space="preserve">Terenul studiat se afla in extremitatea nordica a mun.Ploiesti, la </w:t>
      </w:r>
      <w:r w:rsidR="00C46D5E">
        <w:rPr>
          <w:rFonts w:ascii="Arial" w:hAnsi="Arial" w:cs="Arial"/>
          <w:sz w:val="24"/>
          <w:szCs w:val="24"/>
          <w:lang w:val="pt-BR"/>
        </w:rPr>
        <w:t>str.Gr.Gh Cantacuzino</w:t>
      </w:r>
      <w:r w:rsidRPr="00B96DDF">
        <w:rPr>
          <w:rFonts w:ascii="Arial" w:hAnsi="Arial" w:cs="Arial"/>
          <w:sz w:val="24"/>
          <w:szCs w:val="24"/>
          <w:lang w:val="pt-BR"/>
        </w:rPr>
        <w:t xml:space="preserve"> </w:t>
      </w:r>
      <w:r w:rsidR="00C46D5E">
        <w:rPr>
          <w:rFonts w:ascii="Arial" w:hAnsi="Arial" w:cs="Arial"/>
          <w:sz w:val="24"/>
          <w:szCs w:val="24"/>
          <w:lang w:val="pt-BR"/>
        </w:rPr>
        <w:t>si la str.Targovistei</w:t>
      </w:r>
    </w:p>
    <w:p w:rsidR="00CE51CD" w:rsidRPr="00B96DDF" w:rsidRDefault="00CE51CD" w:rsidP="005072D3">
      <w:pPr>
        <w:pStyle w:val="BodyTextIndent3"/>
        <w:pBdr>
          <w:bottom w:val="single" w:sz="8" w:space="1" w:color="auto"/>
        </w:pBdr>
        <w:spacing w:line="240" w:lineRule="auto"/>
        <w:ind w:left="284" w:firstLine="0"/>
        <w:rPr>
          <w:lang w:val="ro-RO"/>
        </w:rPr>
      </w:pPr>
      <w:r w:rsidRPr="00B96DDF">
        <w:rPr>
          <w:b/>
          <w:bCs/>
          <w:i/>
          <w:iCs/>
          <w:lang w:val="ro-RO"/>
        </w:rPr>
        <w:t>2.3. Elemente ale cadrului natural</w:t>
      </w:r>
    </w:p>
    <w:p w:rsidR="00CE51CD" w:rsidRPr="00B96DDF" w:rsidRDefault="00CE51CD" w:rsidP="00712591">
      <w:pPr>
        <w:pStyle w:val="BodyTextIndent3"/>
        <w:spacing w:line="240" w:lineRule="auto"/>
        <w:ind w:firstLine="450"/>
        <w:rPr>
          <w:lang w:val="it-IT"/>
        </w:rPr>
      </w:pPr>
      <w:r w:rsidRPr="00B96DDF">
        <w:rPr>
          <w:lang w:val="it-IT"/>
        </w:rPr>
        <w:t>Amplasamentele studiate nu au diferente considerabile de nivel.</w:t>
      </w:r>
    </w:p>
    <w:p w:rsidR="00CE51CD" w:rsidRPr="00B96DDF" w:rsidRDefault="00CE51CD" w:rsidP="005072D3">
      <w:pPr>
        <w:pStyle w:val="BodyTextIndent3"/>
        <w:pBdr>
          <w:bottom w:val="single" w:sz="8" w:space="1" w:color="auto"/>
        </w:pBdr>
        <w:spacing w:line="240" w:lineRule="auto"/>
        <w:ind w:left="284" w:firstLine="0"/>
        <w:rPr>
          <w:b/>
          <w:bCs/>
          <w:i/>
          <w:iCs/>
          <w:lang w:val="ro-RO"/>
        </w:rPr>
      </w:pPr>
    </w:p>
    <w:p w:rsidR="00CE51CD" w:rsidRPr="00B96DDF" w:rsidRDefault="00CE51CD" w:rsidP="005072D3">
      <w:pPr>
        <w:pStyle w:val="BodyTextIndent3"/>
        <w:pBdr>
          <w:bottom w:val="single" w:sz="8" w:space="1" w:color="auto"/>
        </w:pBdr>
        <w:spacing w:line="240" w:lineRule="auto"/>
        <w:ind w:left="284" w:firstLine="0"/>
        <w:rPr>
          <w:lang w:val="ro-RO"/>
        </w:rPr>
      </w:pPr>
      <w:r w:rsidRPr="00B96DDF">
        <w:rPr>
          <w:b/>
          <w:bCs/>
          <w:i/>
          <w:iCs/>
          <w:lang w:val="ro-RO"/>
        </w:rPr>
        <w:t>2.4. Circulaţia</w:t>
      </w:r>
    </w:p>
    <w:p w:rsidR="00CE51CD" w:rsidRPr="00B96DDF" w:rsidRDefault="00CE51CD" w:rsidP="005A510D">
      <w:pPr>
        <w:pStyle w:val="BodyTextIndent3"/>
        <w:spacing w:line="240" w:lineRule="auto"/>
        <w:ind w:firstLine="450"/>
        <w:rPr>
          <w:lang w:val="ro-RO"/>
        </w:rPr>
      </w:pPr>
      <w:r w:rsidRPr="00B96DDF">
        <w:rPr>
          <w:lang w:val="ro-RO"/>
        </w:rPr>
        <w:t>Amplasament</w:t>
      </w:r>
      <w:r w:rsidR="00C46D5E">
        <w:rPr>
          <w:lang w:val="ro-RO"/>
        </w:rPr>
        <w:t>ul</w:t>
      </w:r>
      <w:r w:rsidRPr="00B96DDF">
        <w:rPr>
          <w:lang w:val="ro-RO"/>
        </w:rPr>
        <w:t xml:space="preserve"> studiat a</w:t>
      </w:r>
      <w:r w:rsidR="00C46D5E">
        <w:rPr>
          <w:lang w:val="ro-RO"/>
        </w:rPr>
        <w:t>re</w:t>
      </w:r>
      <w:r w:rsidRPr="00B96DDF">
        <w:rPr>
          <w:lang w:val="ro-RO"/>
        </w:rPr>
        <w:t xml:space="preserve"> acces din </w:t>
      </w:r>
      <w:r w:rsidR="00C46D5E">
        <w:rPr>
          <w:lang w:val="ro-RO"/>
        </w:rPr>
        <w:t>cele 2 strazi cu care se invecineaza</w:t>
      </w:r>
    </w:p>
    <w:p w:rsidR="00CE51CD" w:rsidRPr="00B96DDF" w:rsidRDefault="00CE51CD" w:rsidP="00712591">
      <w:pPr>
        <w:pStyle w:val="BodyTextIndent3"/>
        <w:pBdr>
          <w:bottom w:val="single" w:sz="8" w:space="1" w:color="auto"/>
        </w:pBdr>
        <w:spacing w:line="240" w:lineRule="auto"/>
        <w:ind w:left="284" w:hanging="14"/>
      </w:pPr>
    </w:p>
    <w:p w:rsidR="00CE51CD" w:rsidRPr="00B96DDF" w:rsidRDefault="00CE51CD" w:rsidP="00712591">
      <w:pPr>
        <w:pStyle w:val="BodyTextIndent3"/>
        <w:pBdr>
          <w:bottom w:val="single" w:sz="8" w:space="1" w:color="auto"/>
        </w:pBdr>
        <w:spacing w:line="240" w:lineRule="auto"/>
        <w:ind w:left="284" w:hanging="14"/>
      </w:pPr>
      <w:r w:rsidRPr="00B96DDF">
        <w:rPr>
          <w:b/>
          <w:bCs/>
          <w:i/>
          <w:iCs/>
        </w:rPr>
        <w:t>2.5. Ocuparea terenurilor</w:t>
      </w:r>
    </w:p>
    <w:p w:rsidR="00CE51CD" w:rsidRPr="00B96DDF" w:rsidRDefault="00CE51CD" w:rsidP="00587BA5">
      <w:pPr>
        <w:jc w:val="both"/>
        <w:rPr>
          <w:rFonts w:ascii="Arial" w:hAnsi="Arial" w:cs="Arial"/>
          <w:sz w:val="24"/>
          <w:szCs w:val="24"/>
          <w:lang w:val="pt-BR"/>
        </w:rPr>
      </w:pPr>
      <w:r w:rsidRPr="00B96DDF">
        <w:rPr>
          <w:rFonts w:ascii="Arial" w:hAnsi="Arial" w:cs="Arial"/>
          <w:sz w:val="24"/>
          <w:szCs w:val="24"/>
          <w:lang w:val="pt-BR"/>
        </w:rPr>
        <w:t xml:space="preserve">Terenurile studiate sunt </w:t>
      </w:r>
      <w:r w:rsidR="00C46D5E">
        <w:rPr>
          <w:rFonts w:ascii="Arial" w:hAnsi="Arial" w:cs="Arial"/>
          <w:sz w:val="24"/>
          <w:szCs w:val="24"/>
          <w:lang w:val="pt-BR"/>
        </w:rPr>
        <w:t>libere de constructii, cu exceptia NC 142731 pe care exista  un showroom</w:t>
      </w:r>
    </w:p>
    <w:p w:rsidR="00CE51CD" w:rsidRPr="00B96DDF" w:rsidRDefault="00CE51CD" w:rsidP="00712591">
      <w:pPr>
        <w:pStyle w:val="BodyTextIndent3"/>
        <w:spacing w:line="240" w:lineRule="auto"/>
        <w:ind w:firstLine="450"/>
        <w:rPr>
          <w:lang w:val="ro-RO"/>
        </w:rPr>
      </w:pPr>
    </w:p>
    <w:p w:rsidR="00CE51CD" w:rsidRPr="00B96DDF" w:rsidRDefault="00CE51CD" w:rsidP="005072D3">
      <w:pPr>
        <w:pStyle w:val="BodyTextIndent3"/>
        <w:pBdr>
          <w:bottom w:val="single" w:sz="8" w:space="1" w:color="auto"/>
        </w:pBdr>
        <w:spacing w:line="240" w:lineRule="auto"/>
        <w:ind w:left="284" w:firstLine="0"/>
        <w:rPr>
          <w:b/>
          <w:bCs/>
          <w:i/>
          <w:iCs/>
          <w:lang w:val="ro-RO"/>
        </w:rPr>
      </w:pPr>
      <w:r w:rsidRPr="00B96DDF">
        <w:rPr>
          <w:b/>
          <w:bCs/>
          <w:i/>
          <w:iCs/>
          <w:lang w:val="ro-RO"/>
        </w:rPr>
        <w:t>2.6.Echiparea edilitară</w:t>
      </w:r>
    </w:p>
    <w:p w:rsidR="00CE51CD" w:rsidRPr="00B96DDF" w:rsidRDefault="00CE51CD" w:rsidP="00CD04E9">
      <w:pPr>
        <w:pStyle w:val="BodyTextIndent3"/>
        <w:spacing w:line="240" w:lineRule="auto"/>
        <w:ind w:firstLine="450"/>
        <w:rPr>
          <w:lang w:val="ro-RO"/>
        </w:rPr>
      </w:pPr>
      <w:r w:rsidRPr="00B96DDF">
        <w:t>In zona teritoriului studiat exista toate retelele edilitate:energie electrica, apa, canalizare, gaze naturale si telefonie, constructii</w:t>
      </w:r>
      <w:r w:rsidR="00A90C80">
        <w:t>a existenta</w:t>
      </w:r>
      <w:r w:rsidRPr="00B96DDF">
        <w:t xml:space="preserve"> fiind racordat</w:t>
      </w:r>
      <w:r w:rsidR="00A90C80">
        <w:t>a</w:t>
      </w:r>
      <w:r w:rsidRPr="00B96DDF">
        <w:t xml:space="preserve"> la acestea.</w:t>
      </w:r>
    </w:p>
    <w:p w:rsidR="00CE51CD" w:rsidRPr="00B96DDF" w:rsidRDefault="00CE51CD" w:rsidP="005072D3">
      <w:pPr>
        <w:pStyle w:val="BodyTextIndent3"/>
        <w:pBdr>
          <w:bottom w:val="single" w:sz="8" w:space="1" w:color="auto"/>
        </w:pBdr>
        <w:spacing w:line="240" w:lineRule="auto"/>
        <w:ind w:left="284" w:firstLine="0"/>
        <w:rPr>
          <w:b/>
          <w:bCs/>
          <w:i/>
          <w:iCs/>
          <w:lang w:val="ro-RO"/>
        </w:rPr>
      </w:pPr>
    </w:p>
    <w:p w:rsidR="00CE51CD" w:rsidRPr="00B96DDF" w:rsidRDefault="00CE51CD" w:rsidP="005072D3">
      <w:pPr>
        <w:pStyle w:val="BodyTextIndent3"/>
        <w:pBdr>
          <w:bottom w:val="single" w:sz="8" w:space="1" w:color="auto"/>
        </w:pBdr>
        <w:spacing w:line="240" w:lineRule="auto"/>
        <w:ind w:left="284" w:firstLine="0"/>
        <w:rPr>
          <w:b/>
          <w:bCs/>
          <w:i/>
          <w:iCs/>
          <w:lang w:val="ro-RO"/>
        </w:rPr>
      </w:pPr>
      <w:r w:rsidRPr="00B96DDF">
        <w:rPr>
          <w:b/>
          <w:bCs/>
          <w:i/>
          <w:iCs/>
          <w:lang w:val="ro-RO"/>
        </w:rPr>
        <w:t>2.7. Probleme de mediu</w:t>
      </w:r>
    </w:p>
    <w:p w:rsidR="00CE51CD" w:rsidRPr="00B96DDF" w:rsidRDefault="00CE51CD" w:rsidP="00CD04E9">
      <w:pPr>
        <w:ind w:firstLine="450"/>
        <w:rPr>
          <w:rFonts w:ascii="Arial" w:hAnsi="Arial" w:cs="Arial"/>
          <w:snapToGrid w:val="0"/>
          <w:sz w:val="24"/>
          <w:szCs w:val="24"/>
          <w:lang w:val="pt-BR"/>
        </w:rPr>
      </w:pPr>
      <w:r w:rsidRPr="00B96DDF">
        <w:rPr>
          <w:rFonts w:ascii="Arial" w:hAnsi="Arial" w:cs="Arial"/>
          <w:sz w:val="24"/>
          <w:szCs w:val="24"/>
          <w:lang w:val="it-IT"/>
        </w:rPr>
        <w:t>Datorita functiunii obiectivului propus nu sunt evidentiate probleme de mediu.</w:t>
      </w:r>
    </w:p>
    <w:p w:rsidR="00CE51CD" w:rsidRPr="00B96DDF" w:rsidRDefault="00CE51CD" w:rsidP="005072D3">
      <w:pPr>
        <w:pStyle w:val="BodyTextIndent3"/>
        <w:spacing w:line="240" w:lineRule="auto"/>
        <w:ind w:left="709" w:firstLine="0"/>
        <w:rPr>
          <w:lang w:val="ro-RO"/>
        </w:rPr>
      </w:pPr>
    </w:p>
    <w:p w:rsidR="00CE51CD" w:rsidRPr="00B96DDF" w:rsidRDefault="00CE51CD" w:rsidP="00A632CC">
      <w:pPr>
        <w:pStyle w:val="BodyTextIndent3"/>
        <w:pBdr>
          <w:bottom w:val="single" w:sz="8" w:space="0" w:color="auto"/>
        </w:pBdr>
        <w:spacing w:line="240" w:lineRule="auto"/>
        <w:ind w:left="284" w:firstLine="0"/>
        <w:rPr>
          <w:b/>
          <w:bCs/>
          <w:i/>
          <w:iCs/>
          <w:lang w:val="ro-RO"/>
        </w:rPr>
      </w:pPr>
      <w:r w:rsidRPr="00B96DDF">
        <w:rPr>
          <w:b/>
          <w:bCs/>
          <w:i/>
          <w:iCs/>
          <w:lang w:val="ro-RO"/>
        </w:rPr>
        <w:t>2.8. Opţiuni ale populaţiei</w:t>
      </w:r>
    </w:p>
    <w:p w:rsidR="00CE51CD" w:rsidRPr="00B96DDF" w:rsidRDefault="00CE51CD" w:rsidP="005072D3">
      <w:pPr>
        <w:autoSpaceDE w:val="0"/>
        <w:autoSpaceDN w:val="0"/>
        <w:adjustRightInd w:val="0"/>
        <w:jc w:val="both"/>
        <w:rPr>
          <w:rFonts w:ascii="Arial" w:hAnsi="Arial" w:cs="Arial"/>
          <w:sz w:val="2"/>
          <w:szCs w:val="2"/>
          <w:lang w:val="en-US"/>
        </w:rPr>
      </w:pPr>
    </w:p>
    <w:p w:rsidR="00CE51CD" w:rsidRPr="00B96DDF" w:rsidRDefault="00CE51CD" w:rsidP="00A632CC">
      <w:pPr>
        <w:ind w:firstLine="450"/>
        <w:jc w:val="both"/>
        <w:rPr>
          <w:rFonts w:ascii="Arial" w:hAnsi="Arial" w:cs="Arial"/>
          <w:sz w:val="24"/>
          <w:szCs w:val="24"/>
          <w:lang w:val="it-IT"/>
        </w:rPr>
      </w:pPr>
      <w:r w:rsidRPr="00B96DDF">
        <w:rPr>
          <w:rFonts w:ascii="Arial" w:hAnsi="Arial" w:cs="Arial"/>
          <w:sz w:val="24"/>
          <w:szCs w:val="24"/>
          <w:lang w:val="it-IT"/>
        </w:rPr>
        <w:t>Comunitatea locala este favorabila intentiei beneficiarului prin acordul dat de primarie , sprjinind demersurile investitorilor interesati in vederea realizarii de noi obiective si valorificarea resurselor locale si forta de munca disponibila , in conditiile protejarii mediului natural.</w:t>
      </w:r>
    </w:p>
    <w:p w:rsidR="00CE51CD" w:rsidRPr="00B96DDF" w:rsidRDefault="00CE51CD" w:rsidP="00FE34DD">
      <w:pPr>
        <w:pStyle w:val="BodyTextIndent3"/>
        <w:tabs>
          <w:tab w:val="left" w:pos="1134"/>
        </w:tabs>
        <w:spacing w:line="240" w:lineRule="auto"/>
        <w:ind w:firstLine="450"/>
        <w:rPr>
          <w:lang w:val="it-IT"/>
        </w:rPr>
      </w:pPr>
      <w:r w:rsidRPr="00B96DDF">
        <w:rPr>
          <w:lang w:val="it-IT"/>
        </w:rPr>
        <w:t>Punctul de vedere al elaboratorului prezentului PUZ este de asemenea favorabil solicitarii beneficiarului, considerand iminenta intentia acestuia .</w:t>
      </w:r>
    </w:p>
    <w:p w:rsidR="00CE51CD" w:rsidRPr="00B96DDF" w:rsidRDefault="00CE51CD" w:rsidP="005072D3">
      <w:pPr>
        <w:pStyle w:val="BodyTextIndent3"/>
        <w:tabs>
          <w:tab w:val="left" w:pos="1134"/>
        </w:tabs>
        <w:spacing w:line="240" w:lineRule="auto"/>
        <w:ind w:left="709" w:firstLine="0"/>
        <w:rPr>
          <w:lang w:val="ro-RO"/>
        </w:rPr>
      </w:pPr>
    </w:p>
    <w:p w:rsidR="00CE51CD" w:rsidRPr="00B96DDF" w:rsidRDefault="00CE51CD" w:rsidP="00A632CC">
      <w:pPr>
        <w:pStyle w:val="BodyTextIndent3"/>
        <w:tabs>
          <w:tab w:val="left" w:pos="1134"/>
        </w:tabs>
        <w:spacing w:line="240" w:lineRule="auto"/>
        <w:ind w:left="709" w:hanging="349"/>
        <w:rPr>
          <w:b/>
          <w:bCs/>
          <w:lang w:val="ro-RO"/>
        </w:rPr>
      </w:pPr>
      <w:r w:rsidRPr="009013A2">
        <w:rPr>
          <w:b/>
          <w:bCs/>
          <w:highlight w:val="lightGray"/>
          <w:lang w:val="ro-RO"/>
        </w:rPr>
        <w:t>CAPITOLUL 3 - PROPUNERI DE DEZVOLTARE URBANISTICĂ</w:t>
      </w:r>
    </w:p>
    <w:p w:rsidR="00CE51CD" w:rsidRPr="00B96DDF" w:rsidRDefault="00CE51CD" w:rsidP="005072D3">
      <w:pPr>
        <w:pStyle w:val="BodyTextIndent3"/>
        <w:tabs>
          <w:tab w:val="left" w:pos="1134"/>
        </w:tabs>
        <w:spacing w:line="240" w:lineRule="auto"/>
        <w:ind w:left="709" w:firstLine="0"/>
        <w:rPr>
          <w:lang w:val="ro-RO"/>
        </w:rPr>
      </w:pPr>
    </w:p>
    <w:p w:rsidR="00CE51CD" w:rsidRPr="00B96DDF" w:rsidRDefault="00CE51CD" w:rsidP="00A632CC">
      <w:pPr>
        <w:pStyle w:val="BodyTextIndent3"/>
        <w:pBdr>
          <w:bottom w:val="single" w:sz="8" w:space="0" w:color="auto"/>
        </w:pBdr>
        <w:spacing w:line="240" w:lineRule="auto"/>
        <w:ind w:left="284" w:firstLine="0"/>
        <w:rPr>
          <w:b/>
          <w:bCs/>
          <w:i/>
          <w:iCs/>
          <w:lang w:val="ro-RO"/>
        </w:rPr>
      </w:pPr>
      <w:r w:rsidRPr="00B96DDF">
        <w:rPr>
          <w:b/>
          <w:bCs/>
          <w:i/>
          <w:iCs/>
          <w:lang w:val="ro-RO"/>
        </w:rPr>
        <w:t xml:space="preserve">3.1. Concluzii ale studiilor de fundamentare </w:t>
      </w:r>
    </w:p>
    <w:p w:rsidR="00CE51CD" w:rsidRDefault="00CE51CD" w:rsidP="00FE34DD">
      <w:pPr>
        <w:pStyle w:val="BodyTextIndent"/>
        <w:spacing w:line="240" w:lineRule="auto"/>
        <w:ind w:left="0" w:firstLine="450"/>
        <w:jc w:val="both"/>
      </w:pPr>
      <w:r w:rsidRPr="00B96DDF">
        <w:rPr>
          <w:lang w:val="ro-RO"/>
        </w:rPr>
        <w:t xml:space="preserve">Ridicarea topografica a terenului studiat , scara 1: </w:t>
      </w:r>
      <w:r w:rsidR="00A90C80">
        <w:rPr>
          <w:lang w:val="ro-RO"/>
        </w:rPr>
        <w:t>1</w:t>
      </w:r>
      <w:r w:rsidRPr="00B96DDF">
        <w:rPr>
          <w:lang w:val="ro-RO"/>
        </w:rPr>
        <w:t xml:space="preserve">000 , cu cote si curbe de nivel , arata ca terenul este </w:t>
      </w:r>
      <w:r w:rsidRPr="00B96DDF">
        <w:t>o zona cu suprafata plana. Terenul nu prezinta probleme de stabilitate .</w:t>
      </w:r>
    </w:p>
    <w:p w:rsidR="00FC558A" w:rsidRPr="00B96DDF" w:rsidRDefault="00FC558A" w:rsidP="00FE34DD">
      <w:pPr>
        <w:pStyle w:val="BodyTextIndent"/>
        <w:spacing w:line="240" w:lineRule="auto"/>
        <w:ind w:left="0" w:firstLine="450"/>
        <w:jc w:val="both"/>
      </w:pPr>
    </w:p>
    <w:p w:rsidR="00CE51CD" w:rsidRPr="00B96DDF" w:rsidRDefault="00CE51CD" w:rsidP="00FE34DD">
      <w:pPr>
        <w:pStyle w:val="BodyTextIndent3"/>
        <w:pBdr>
          <w:bottom w:val="single" w:sz="8" w:space="0" w:color="auto"/>
        </w:pBdr>
        <w:spacing w:line="240" w:lineRule="auto"/>
        <w:ind w:left="284" w:firstLine="0"/>
        <w:rPr>
          <w:b/>
          <w:bCs/>
          <w:i/>
          <w:iCs/>
          <w:lang w:val="ro-RO"/>
        </w:rPr>
      </w:pPr>
      <w:r w:rsidRPr="00B96DDF">
        <w:rPr>
          <w:b/>
          <w:bCs/>
          <w:i/>
          <w:iCs/>
          <w:lang w:val="ro-RO"/>
        </w:rPr>
        <w:t xml:space="preserve">3.2. Prevederi ale P.U.G </w:t>
      </w:r>
      <w:r w:rsidR="003A13F1">
        <w:rPr>
          <w:b/>
          <w:bCs/>
          <w:i/>
          <w:iCs/>
          <w:lang w:val="ro-RO"/>
        </w:rPr>
        <w:t>/PUZ</w:t>
      </w:r>
    </w:p>
    <w:p w:rsidR="00A90C80"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Din punct de vedere al încadrării amplasamentului în documentaţiile aprobate, terenul este situat in UTR N1-</w:t>
      </w:r>
      <w:r w:rsidR="00A90C80">
        <w:rPr>
          <w:rFonts w:ascii="Arial" w:hAnsi="Arial" w:cs="Arial"/>
          <w:sz w:val="24"/>
          <w:szCs w:val="24"/>
          <w:lang w:val="it-IT"/>
        </w:rPr>
        <w:t>a, fi</w:t>
      </w:r>
      <w:r w:rsidR="000E735C">
        <w:rPr>
          <w:rFonts w:ascii="Arial" w:hAnsi="Arial" w:cs="Arial"/>
          <w:sz w:val="24"/>
          <w:szCs w:val="24"/>
          <w:lang w:val="it-IT"/>
        </w:rPr>
        <w:t>ind situat pe 2 zone functionale</w:t>
      </w:r>
      <w:r w:rsidR="00A90C80">
        <w:rPr>
          <w:rFonts w:ascii="Arial" w:hAnsi="Arial" w:cs="Arial"/>
          <w:sz w:val="24"/>
          <w:szCs w:val="24"/>
          <w:lang w:val="it-IT"/>
        </w:rPr>
        <w:t>:</w:t>
      </w:r>
    </w:p>
    <w:p w:rsidR="00CE51CD"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 xml:space="preserve">-Institutii si servicii </w:t>
      </w:r>
      <w:r w:rsidR="00A90C80">
        <w:rPr>
          <w:rFonts w:ascii="Arial" w:hAnsi="Arial" w:cs="Arial"/>
          <w:sz w:val="24"/>
          <w:szCs w:val="24"/>
          <w:lang w:val="it-IT"/>
        </w:rPr>
        <w:t>cu POT max=50%, CUT max=1,5, Rh max=P+2-5</w:t>
      </w:r>
    </w:p>
    <w:p w:rsidR="00A90C80" w:rsidRDefault="00A90C80" w:rsidP="00C42828">
      <w:pPr>
        <w:ind w:firstLine="450"/>
        <w:jc w:val="both"/>
        <w:rPr>
          <w:rFonts w:ascii="Arial" w:hAnsi="Arial" w:cs="Arial"/>
          <w:sz w:val="24"/>
          <w:szCs w:val="24"/>
          <w:lang w:val="it-IT"/>
        </w:rPr>
      </w:pPr>
      <w:r>
        <w:rPr>
          <w:rFonts w:ascii="Arial" w:hAnsi="Arial" w:cs="Arial"/>
          <w:sz w:val="24"/>
          <w:szCs w:val="24"/>
          <w:lang w:val="it-IT"/>
        </w:rPr>
        <w:t>-Locuinte si functiuni complementare cu POT max=50%, CUT =1,5, Rh max=P+2</w:t>
      </w:r>
    </w:p>
    <w:p w:rsidR="00A90C80" w:rsidRPr="00B96DDF" w:rsidRDefault="00A90C80" w:rsidP="00C42828">
      <w:pPr>
        <w:ind w:firstLine="450"/>
        <w:jc w:val="both"/>
        <w:rPr>
          <w:rFonts w:ascii="Arial" w:hAnsi="Arial" w:cs="Arial"/>
          <w:sz w:val="24"/>
          <w:szCs w:val="24"/>
          <w:lang w:val="it-IT"/>
        </w:rPr>
      </w:pPr>
      <w:r>
        <w:rPr>
          <w:rFonts w:ascii="Arial" w:hAnsi="Arial" w:cs="Arial"/>
          <w:sz w:val="24"/>
          <w:szCs w:val="24"/>
          <w:lang w:val="it-IT"/>
        </w:rPr>
        <w:t>Spatii verzi-Perdele de protectie</w:t>
      </w:r>
    </w:p>
    <w:p w:rsidR="00CE51CD" w:rsidRPr="00B96DDF" w:rsidRDefault="00CE51CD" w:rsidP="00C42828">
      <w:pPr>
        <w:ind w:firstLine="450"/>
        <w:jc w:val="both"/>
        <w:rPr>
          <w:rFonts w:ascii="Arial" w:hAnsi="Arial" w:cs="Arial"/>
          <w:sz w:val="24"/>
          <w:szCs w:val="24"/>
          <w:lang w:val="it-IT"/>
        </w:rPr>
      </w:pPr>
    </w:p>
    <w:p w:rsidR="00CE51CD" w:rsidRPr="00B96DDF"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lastRenderedPageBreak/>
        <w:t>-Regim de aliniere minim 2</w:t>
      </w:r>
      <w:r w:rsidR="00A90C80">
        <w:rPr>
          <w:rFonts w:ascii="Arial" w:hAnsi="Arial" w:cs="Arial"/>
          <w:sz w:val="24"/>
          <w:szCs w:val="24"/>
          <w:lang w:val="it-IT"/>
        </w:rPr>
        <w:t>3</w:t>
      </w:r>
      <w:r w:rsidRPr="00B96DDF">
        <w:rPr>
          <w:rFonts w:ascii="Arial" w:hAnsi="Arial" w:cs="Arial"/>
          <w:sz w:val="24"/>
          <w:szCs w:val="24"/>
          <w:lang w:val="it-IT"/>
        </w:rPr>
        <w:t xml:space="preserve">,5m din ax </w:t>
      </w:r>
      <w:r w:rsidR="00A90C80">
        <w:rPr>
          <w:rFonts w:ascii="Arial" w:hAnsi="Arial" w:cs="Arial"/>
          <w:sz w:val="24"/>
          <w:szCs w:val="24"/>
          <w:lang w:val="it-IT"/>
        </w:rPr>
        <w:t>str.Gr Gh Cantacuzino</w:t>
      </w:r>
    </w:p>
    <w:p w:rsidR="00CE51CD" w:rsidRPr="00B96DDF"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w:t>
      </w:r>
      <w:r w:rsidR="00A90C80">
        <w:rPr>
          <w:rFonts w:ascii="Arial" w:hAnsi="Arial" w:cs="Arial"/>
          <w:sz w:val="24"/>
          <w:szCs w:val="24"/>
          <w:lang w:val="it-IT"/>
        </w:rPr>
        <w:t>minim 3 m de la aliniament str.Targovistei</w:t>
      </w:r>
    </w:p>
    <w:p w:rsidR="00CE51CD" w:rsidRPr="00B96DDF" w:rsidRDefault="00CE51CD" w:rsidP="005072D3">
      <w:pPr>
        <w:pStyle w:val="BodyTextIndent3"/>
        <w:spacing w:line="240" w:lineRule="auto"/>
        <w:ind w:left="1134" w:hanging="425"/>
        <w:rPr>
          <w:b/>
          <w:bCs/>
          <w:i/>
          <w:iCs/>
          <w:lang w:val="ro-RO"/>
        </w:rPr>
      </w:pPr>
    </w:p>
    <w:p w:rsidR="00CE51CD" w:rsidRPr="00B96DDF" w:rsidRDefault="00CE51CD" w:rsidP="00984CCC">
      <w:pPr>
        <w:pStyle w:val="BodyTextIndent3"/>
        <w:pBdr>
          <w:bottom w:val="single" w:sz="8" w:space="0" w:color="auto"/>
        </w:pBdr>
        <w:spacing w:line="240" w:lineRule="auto"/>
        <w:ind w:left="284" w:firstLine="0"/>
        <w:rPr>
          <w:b/>
          <w:bCs/>
          <w:i/>
          <w:iCs/>
          <w:lang w:val="ro-RO"/>
        </w:rPr>
      </w:pPr>
      <w:r w:rsidRPr="00B96DDF">
        <w:rPr>
          <w:b/>
          <w:bCs/>
          <w:i/>
          <w:iCs/>
          <w:lang w:val="ro-RO"/>
        </w:rPr>
        <w:t>3.3. Valorificarea cadrului natural</w:t>
      </w:r>
    </w:p>
    <w:p w:rsidR="00CE51CD" w:rsidRPr="00B96DDF" w:rsidRDefault="00CE51CD" w:rsidP="00856586">
      <w:pPr>
        <w:pStyle w:val="BodyTextIndent3"/>
        <w:spacing w:line="240" w:lineRule="auto"/>
        <w:ind w:firstLine="709"/>
      </w:pPr>
      <w:r w:rsidRPr="00B96DDF">
        <w:t>Amplasarea investitiei  nu va conduce la schimbarea destinaţiei terenului din zonele învecinate sau la ridicarea restrictiei de construire pentru acestea.</w:t>
      </w:r>
    </w:p>
    <w:p w:rsidR="00CE51CD" w:rsidRPr="00B96DDF" w:rsidRDefault="00CE51CD" w:rsidP="00856586">
      <w:pPr>
        <w:pStyle w:val="BodyTextIndent3"/>
        <w:spacing w:line="240" w:lineRule="auto"/>
        <w:ind w:firstLine="709"/>
        <w:rPr>
          <w:lang w:val="ro-RO"/>
        </w:rPr>
      </w:pPr>
    </w:p>
    <w:p w:rsidR="00CE51CD" w:rsidRPr="00B96DDF" w:rsidRDefault="00CE51CD" w:rsidP="00856586">
      <w:pPr>
        <w:pStyle w:val="BodyTextIndent3"/>
        <w:pBdr>
          <w:bottom w:val="single" w:sz="8" w:space="0" w:color="auto"/>
        </w:pBdr>
        <w:spacing w:line="240" w:lineRule="auto"/>
        <w:ind w:left="284" w:firstLine="0"/>
        <w:rPr>
          <w:b/>
          <w:bCs/>
          <w:i/>
          <w:iCs/>
          <w:lang w:val="ro-RO"/>
        </w:rPr>
      </w:pPr>
      <w:r w:rsidRPr="00B96DDF">
        <w:rPr>
          <w:b/>
          <w:bCs/>
          <w:i/>
          <w:iCs/>
          <w:lang w:val="ro-RO"/>
        </w:rPr>
        <w:t>3.4. Modernizarea circulatiei</w:t>
      </w:r>
    </w:p>
    <w:p w:rsidR="00CE51CD" w:rsidRPr="00B96DDF" w:rsidRDefault="00CE51CD" w:rsidP="007F4C8D">
      <w:pPr>
        <w:pStyle w:val="BodyTextIndent3"/>
        <w:spacing w:line="240" w:lineRule="auto"/>
        <w:ind w:firstLine="709"/>
      </w:pPr>
      <w:r w:rsidRPr="00B96DDF">
        <w:t>Prin prezenta documentatie se propune pastrarea prospectelor  si a acceselor existente, intentionandu-se doar realizarea de accese la loturile ce nu au reglementat unul</w:t>
      </w:r>
    </w:p>
    <w:p w:rsidR="00CE51CD" w:rsidRPr="00B96DDF" w:rsidRDefault="00CE51CD" w:rsidP="00FC558A">
      <w:pPr>
        <w:pStyle w:val="BodyTextIndent3"/>
        <w:spacing w:line="240" w:lineRule="auto"/>
        <w:ind w:firstLine="709"/>
        <w:rPr>
          <w:lang w:val="ro-RO"/>
        </w:rPr>
      </w:pPr>
    </w:p>
    <w:p w:rsidR="00CE51CD" w:rsidRPr="00B96DDF" w:rsidRDefault="00CE51CD" w:rsidP="00FC558A">
      <w:pPr>
        <w:pStyle w:val="BodyTextIndent3"/>
        <w:spacing w:line="240" w:lineRule="auto"/>
        <w:ind w:left="284" w:firstLine="0"/>
        <w:rPr>
          <w:b/>
          <w:bCs/>
          <w:i/>
          <w:iCs/>
          <w:lang w:val="ro-RO"/>
        </w:rPr>
      </w:pPr>
      <w:r w:rsidRPr="00B96DDF">
        <w:rPr>
          <w:b/>
          <w:bCs/>
          <w:i/>
          <w:iCs/>
          <w:lang w:val="ro-RO"/>
        </w:rPr>
        <w:t>3.5. Zonificarea funcţională – reglementări , bilant teritorial , indicatori urbanistici</w:t>
      </w:r>
    </w:p>
    <w:p w:rsidR="00CE51CD" w:rsidRPr="00B96DDF" w:rsidRDefault="00CE51CD" w:rsidP="00FC558A">
      <w:pPr>
        <w:pStyle w:val="BodyTextIndent3"/>
        <w:spacing w:line="240" w:lineRule="auto"/>
        <w:ind w:left="284" w:firstLine="0"/>
      </w:pPr>
      <w:r w:rsidRPr="00B96DDF">
        <w:t>Se propun</w:t>
      </w:r>
      <w:r w:rsidR="00A90C80">
        <w:t>e ca terenul studiat sa apartina unui nou UTR si anume UTR N1-</w:t>
      </w:r>
      <w:r w:rsidR="00CC0280">
        <w:t>a-2</w:t>
      </w:r>
      <w:r w:rsidR="00A90C80">
        <w:t xml:space="preserve"> cu </w:t>
      </w:r>
      <w:r w:rsidRPr="00B96DDF">
        <w:t xml:space="preserve"> 2 zone functionale :</w:t>
      </w:r>
    </w:p>
    <w:p w:rsidR="00CE51CD" w:rsidRPr="00B96DDF" w:rsidRDefault="00CE51CD" w:rsidP="00FC558A">
      <w:pPr>
        <w:pStyle w:val="BodyTextIndent3"/>
        <w:spacing w:line="240" w:lineRule="auto"/>
        <w:ind w:left="284" w:firstLine="0"/>
      </w:pPr>
    </w:p>
    <w:p w:rsidR="00CE51CD" w:rsidRPr="00B96DDF" w:rsidRDefault="00CE51CD" w:rsidP="00FC558A">
      <w:pPr>
        <w:pStyle w:val="BodyTextIndent3"/>
        <w:spacing w:line="240" w:lineRule="auto"/>
        <w:ind w:left="284" w:firstLine="0"/>
      </w:pPr>
      <w:r w:rsidRPr="00B96DDF">
        <w:t>-Zona</w:t>
      </w:r>
      <w:r w:rsidR="00C66129">
        <w:t xml:space="preserve"> m</w:t>
      </w:r>
      <w:r w:rsidR="00A90C80">
        <w:t xml:space="preserve">ixta </w:t>
      </w:r>
      <w:r w:rsidRPr="00B96DDF">
        <w:t xml:space="preserve"> institutii si servicii</w:t>
      </w:r>
      <w:r w:rsidR="00A90C80">
        <w:t xml:space="preserve"> si locuinte colective</w:t>
      </w:r>
      <w:r w:rsidRPr="00B96DDF">
        <w:t>-</w:t>
      </w:r>
      <w:r w:rsidRPr="000E735C">
        <w:rPr>
          <w:b/>
        </w:rPr>
        <w:t>IS</w:t>
      </w:r>
      <w:r w:rsidR="00A90C80" w:rsidRPr="000E735C">
        <w:rPr>
          <w:b/>
        </w:rPr>
        <w:t>/L</w:t>
      </w:r>
      <w:r w:rsidR="00C66129" w:rsidRPr="000E735C">
        <w:rPr>
          <w:b/>
        </w:rPr>
        <w:t>b</w:t>
      </w:r>
      <w:r w:rsidR="003A13F1" w:rsidRPr="000E735C">
        <w:rPr>
          <w:b/>
        </w:rPr>
        <w:t>,</w:t>
      </w:r>
      <w:r w:rsidR="000E735C" w:rsidRPr="000E735C">
        <w:rPr>
          <w:b/>
        </w:rPr>
        <w:t xml:space="preserve"> M1</w:t>
      </w:r>
      <w:r w:rsidR="003A13F1">
        <w:t xml:space="preserve"> </w:t>
      </w:r>
      <w:r w:rsidRPr="00B96DDF">
        <w:t>cu indicatori urbanistici maximali: POT=50%, CUT=1,</w:t>
      </w:r>
      <w:r w:rsidR="00A90C80">
        <w:t>8</w:t>
      </w:r>
      <w:r w:rsidRPr="00B96DDF">
        <w:t xml:space="preserve">, </w:t>
      </w:r>
      <w:r w:rsidR="00674602">
        <w:t xml:space="preserve">regim inaltime </w:t>
      </w:r>
      <w:r w:rsidRPr="00B96DDF">
        <w:t>P+</w:t>
      </w:r>
      <w:r w:rsidR="00A90C80">
        <w:t>5</w:t>
      </w:r>
      <w:r w:rsidR="000E735C">
        <w:t xml:space="preserve"> </w:t>
      </w:r>
      <w:r w:rsidR="00674602">
        <w:t>,</w:t>
      </w:r>
      <w:r w:rsidR="000E735C">
        <w:t xml:space="preserve"> </w:t>
      </w:r>
      <w:r w:rsidR="00674602">
        <w:t>Rh=2</w:t>
      </w:r>
      <w:r w:rsidR="00674602" w:rsidRPr="00674602">
        <w:t>5 m</w:t>
      </w:r>
      <w:r w:rsidR="000E735C">
        <w:t xml:space="preserve">, </w:t>
      </w:r>
      <w:r w:rsidR="000E735C" w:rsidRPr="000E735C">
        <w:rPr>
          <w:b/>
        </w:rPr>
        <w:t>IS/Lb, M2</w:t>
      </w:r>
      <w:r w:rsidR="000E735C">
        <w:t xml:space="preserve"> </w:t>
      </w:r>
      <w:r w:rsidR="000E735C" w:rsidRPr="00B96DDF">
        <w:t>POT=50%, CUT=</w:t>
      </w:r>
      <w:r w:rsidR="000E735C">
        <w:t xml:space="preserve">2 </w:t>
      </w:r>
      <w:r w:rsidR="000E735C" w:rsidRPr="00B96DDF">
        <w:t xml:space="preserve">, </w:t>
      </w:r>
      <w:r w:rsidR="00674602" w:rsidRPr="00674602">
        <w:t>regim inaltime P+5 , Rh=25 m</w:t>
      </w:r>
    </w:p>
    <w:p w:rsidR="00CE51CD" w:rsidRPr="00B96DDF" w:rsidRDefault="00CE51CD" w:rsidP="00FC558A">
      <w:pPr>
        <w:pStyle w:val="BodyTextIndent3"/>
        <w:spacing w:line="240" w:lineRule="auto"/>
        <w:ind w:left="284" w:firstLine="0"/>
      </w:pPr>
    </w:p>
    <w:p w:rsidR="00CE51CD" w:rsidRDefault="003A13F1" w:rsidP="00FC558A">
      <w:pPr>
        <w:pStyle w:val="BodyTextIndent3"/>
        <w:spacing w:line="240" w:lineRule="auto"/>
        <w:ind w:left="284" w:firstLine="0"/>
      </w:pPr>
      <w:r>
        <w:t>-</w:t>
      </w:r>
      <w:r w:rsidR="00CE51CD" w:rsidRPr="00B96DDF">
        <w:t xml:space="preserve">-Zona </w:t>
      </w:r>
      <w:r w:rsidR="00A90C80">
        <w:t>spatii verzi-perdele de protectie</w:t>
      </w:r>
    </w:p>
    <w:p w:rsidR="00CE51CD" w:rsidRPr="00B96DDF" w:rsidRDefault="00CE51CD" w:rsidP="00FC558A">
      <w:pPr>
        <w:pStyle w:val="BodyTextIndent3"/>
        <w:spacing w:line="240" w:lineRule="auto"/>
        <w:ind w:left="284" w:firstLine="0"/>
      </w:pPr>
    </w:p>
    <w:p w:rsidR="00CE51CD" w:rsidRPr="00B96DDF" w:rsidRDefault="00CE51CD" w:rsidP="00FC558A">
      <w:pPr>
        <w:pStyle w:val="BodyTextIndent3"/>
        <w:tabs>
          <w:tab w:val="left" w:pos="1134"/>
        </w:tabs>
        <w:spacing w:line="240" w:lineRule="auto"/>
        <w:ind w:left="709" w:hanging="349"/>
        <w:rPr>
          <w:b/>
          <w:bCs/>
          <w:lang w:val="ro-RO"/>
        </w:rPr>
      </w:pPr>
      <w:r w:rsidRPr="009013A2">
        <w:rPr>
          <w:b/>
          <w:bCs/>
          <w:highlight w:val="lightGray"/>
          <w:lang w:val="ro-RO"/>
        </w:rPr>
        <w:t>CAPITOLUL 5 – ASIGURAREA UTILITATILOR</w:t>
      </w:r>
    </w:p>
    <w:p w:rsidR="00CE51CD" w:rsidRPr="00B96DDF" w:rsidRDefault="00CE51CD" w:rsidP="009A5199">
      <w:pPr>
        <w:pStyle w:val="Default"/>
        <w:ind w:firstLine="720"/>
        <w:rPr>
          <w:color w:val="auto"/>
        </w:rPr>
      </w:pPr>
      <w:r w:rsidRPr="00B96DDF">
        <w:rPr>
          <w:color w:val="auto"/>
        </w:rPr>
        <w:t>Bransamentele existente la amplasame se vor pastra, urmand a se realize si la lotu</w:t>
      </w:r>
      <w:r w:rsidR="008C597D">
        <w:rPr>
          <w:color w:val="auto"/>
        </w:rPr>
        <w:t xml:space="preserve">l </w:t>
      </w:r>
      <w:r w:rsidRPr="00B96DDF">
        <w:rPr>
          <w:color w:val="auto"/>
        </w:rPr>
        <w:t>neconstruit</w:t>
      </w:r>
    </w:p>
    <w:p w:rsidR="00CE51CD" w:rsidRPr="00B96DDF" w:rsidRDefault="00CE51CD" w:rsidP="00C412F9">
      <w:pPr>
        <w:pStyle w:val="BodyTextIndent3"/>
        <w:spacing w:line="240" w:lineRule="auto"/>
        <w:ind w:firstLine="720"/>
      </w:pPr>
    </w:p>
    <w:p w:rsidR="00CE51CD" w:rsidRPr="00B96DDF" w:rsidRDefault="00CE51CD" w:rsidP="00C412F9">
      <w:pPr>
        <w:pStyle w:val="BodyTextIndent3"/>
        <w:spacing w:line="240" w:lineRule="auto"/>
        <w:ind w:firstLine="720"/>
      </w:pPr>
      <w:r w:rsidRPr="00B96DDF">
        <w:rPr>
          <w:b/>
          <w:bCs/>
          <w:sz w:val="23"/>
          <w:szCs w:val="23"/>
        </w:rPr>
        <w:t>COSTURI AFERENTE INVESTIŢIEI</w:t>
      </w:r>
    </w:p>
    <w:p w:rsidR="00CE51CD" w:rsidRPr="00B96DDF" w:rsidRDefault="00CE51CD" w:rsidP="00C412F9">
      <w:pPr>
        <w:pStyle w:val="BodyTextIndent3"/>
        <w:spacing w:line="240" w:lineRule="auto"/>
        <w:ind w:firstLine="720"/>
      </w:pPr>
      <w:r w:rsidRPr="00B96DDF">
        <w:t>Costurile aferente investiţiilor vor fi asigurate efectiv din fondurile beneficiarilor finali.</w:t>
      </w:r>
    </w:p>
    <w:p w:rsidR="00CE51CD" w:rsidRPr="00B96DDF" w:rsidRDefault="00CE51CD" w:rsidP="00C412F9">
      <w:pPr>
        <w:pStyle w:val="BodyTextIndent3"/>
        <w:spacing w:line="240" w:lineRule="auto"/>
        <w:ind w:firstLine="720"/>
      </w:pPr>
    </w:p>
    <w:p w:rsidR="00CE51CD" w:rsidRPr="00B96DDF" w:rsidRDefault="00CE51CD" w:rsidP="00C412F9">
      <w:pPr>
        <w:pStyle w:val="BodyTextIndent3"/>
        <w:spacing w:line="240" w:lineRule="auto"/>
        <w:ind w:firstLine="720"/>
        <w:rPr>
          <w:b/>
          <w:bCs/>
          <w:sz w:val="23"/>
          <w:szCs w:val="23"/>
        </w:rPr>
      </w:pPr>
      <w:r w:rsidRPr="00B96DDF">
        <w:rPr>
          <w:b/>
          <w:bCs/>
          <w:sz w:val="23"/>
          <w:szCs w:val="23"/>
        </w:rPr>
        <w:t>NORME DE TRAFIC</w:t>
      </w:r>
    </w:p>
    <w:p w:rsidR="00CE51CD" w:rsidRPr="00B96DDF" w:rsidRDefault="00CE51CD" w:rsidP="00C412F9">
      <w:pPr>
        <w:pStyle w:val="BodyTextIndent3"/>
        <w:spacing w:line="240" w:lineRule="auto"/>
        <w:ind w:firstLine="720"/>
      </w:pPr>
      <w:r w:rsidRPr="00B96DDF">
        <w:t>Datorita cresterii indicatorilor urbanistici maximali pentru cele 2 amplasamente se vor evidentia cresteri si asupra normelor de trafic, insa foarte reduse.</w:t>
      </w:r>
    </w:p>
    <w:p w:rsidR="00FC558A" w:rsidRDefault="00FC558A" w:rsidP="00AD5D61">
      <w:pPr>
        <w:pStyle w:val="Default"/>
        <w:rPr>
          <w:b/>
          <w:bCs/>
          <w:color w:val="auto"/>
          <w:sz w:val="23"/>
          <w:szCs w:val="23"/>
        </w:rPr>
      </w:pPr>
    </w:p>
    <w:p w:rsidR="00CE51CD" w:rsidRPr="00B96DDF" w:rsidRDefault="00CE51CD" w:rsidP="00AD5D61">
      <w:pPr>
        <w:pStyle w:val="Default"/>
        <w:rPr>
          <w:b/>
          <w:bCs/>
          <w:color w:val="auto"/>
          <w:sz w:val="23"/>
          <w:szCs w:val="23"/>
        </w:rPr>
      </w:pPr>
      <w:r w:rsidRPr="00B96DDF">
        <w:rPr>
          <w:b/>
          <w:bCs/>
          <w:color w:val="auto"/>
          <w:sz w:val="23"/>
          <w:szCs w:val="23"/>
        </w:rPr>
        <w:tab/>
        <w:t xml:space="preserve">IMPACTUL ASUPRA FACTORILOR DE MEDIU </w:t>
      </w:r>
    </w:p>
    <w:p w:rsidR="00CE51CD" w:rsidRPr="00B96DDF" w:rsidRDefault="00CE51CD" w:rsidP="00A508D0">
      <w:pPr>
        <w:pStyle w:val="BodyTextIndent2"/>
        <w:jc w:val="both"/>
      </w:pPr>
      <w:r w:rsidRPr="00B96DDF">
        <w:t xml:space="preserve">Constructiile proiectate nu prezintă nici un fel de elemente funcţionale sau de alta natură care ar putea prejudicia mediul natural şi construit existent. </w:t>
      </w:r>
    </w:p>
    <w:p w:rsidR="00CE51CD" w:rsidRPr="00B96DDF" w:rsidRDefault="00CE51CD" w:rsidP="00A508D0">
      <w:pPr>
        <w:ind w:firstLine="720"/>
        <w:jc w:val="both"/>
        <w:rPr>
          <w:rFonts w:ascii="Arial" w:hAnsi="Arial" w:cs="Arial"/>
          <w:sz w:val="24"/>
          <w:szCs w:val="24"/>
          <w:lang w:val="en-US"/>
        </w:rPr>
      </w:pPr>
      <w:r w:rsidRPr="00B96DDF">
        <w:rPr>
          <w:rFonts w:ascii="Arial" w:hAnsi="Arial" w:cs="Arial"/>
          <w:sz w:val="24"/>
          <w:szCs w:val="24"/>
          <w:lang w:val="en-US"/>
        </w:rPr>
        <w:t>Colectarea gunoiului menajer se va face prin sortare pe tipuri de materiale colectate (separat sticla, hartie, resturi menajere), containerizate şi preluate de firme specializate în baza contractelor de prestari de servicii pe care le va incheia investitorul.</w:t>
      </w:r>
    </w:p>
    <w:p w:rsidR="00CE51CD" w:rsidRPr="00B96DDF" w:rsidRDefault="00CE51CD" w:rsidP="00243771">
      <w:pPr>
        <w:autoSpaceDE w:val="0"/>
        <w:autoSpaceDN w:val="0"/>
        <w:adjustRightInd w:val="0"/>
        <w:ind w:firstLine="450"/>
        <w:rPr>
          <w:rFonts w:ascii="Arial" w:hAnsi="Arial" w:cs="Arial"/>
          <w:sz w:val="24"/>
          <w:szCs w:val="24"/>
          <w:lang w:val="en-US"/>
        </w:rPr>
      </w:pPr>
    </w:p>
    <w:p w:rsidR="00CE51CD" w:rsidRPr="00B96DDF" w:rsidRDefault="00CE51CD" w:rsidP="005072D3">
      <w:pPr>
        <w:pStyle w:val="BodyTextIndent3"/>
        <w:spacing w:line="240" w:lineRule="auto"/>
        <w:ind w:left="4189" w:firstLine="1765"/>
        <w:rPr>
          <w:b/>
          <w:bCs/>
          <w:lang w:val="ro-RO"/>
        </w:rPr>
      </w:pPr>
      <w:r w:rsidRPr="00B96DDF">
        <w:rPr>
          <w:b/>
          <w:bCs/>
          <w:lang w:val="ro-RO"/>
        </w:rPr>
        <w:t>Î N T O C M I T</w:t>
      </w:r>
    </w:p>
    <w:p w:rsidR="00CE51CD" w:rsidRPr="00B96DDF" w:rsidRDefault="00CE51CD" w:rsidP="005072D3">
      <w:pPr>
        <w:pStyle w:val="BodyTextIndent3"/>
        <w:spacing w:line="240" w:lineRule="auto"/>
        <w:ind w:left="3469" w:firstLine="1765"/>
        <w:rPr>
          <w:b/>
          <w:bCs/>
          <w:lang w:val="ro-RO"/>
        </w:rPr>
      </w:pPr>
      <w:r w:rsidRPr="00B96DDF">
        <w:rPr>
          <w:b/>
          <w:bCs/>
          <w:lang w:val="ro-RO"/>
        </w:rPr>
        <w:t>Arh. BOGDAN GEORGESC</w:t>
      </w:r>
    </w:p>
    <w:sectPr w:rsidR="00CE51CD" w:rsidRPr="00B96DDF" w:rsidSect="00D90A3C">
      <w:pgSz w:w="11907" w:h="16839" w:code="9"/>
      <w:pgMar w:top="810" w:right="474" w:bottom="720" w:left="0" w:header="708" w:footer="708" w:gutter="113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F30" w:rsidRDefault="00075F30">
      <w:r>
        <w:separator/>
      </w:r>
    </w:p>
  </w:endnote>
  <w:endnote w:type="continuationSeparator" w:id="0">
    <w:p w:rsidR="00075F30" w:rsidRDefault="00075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F30" w:rsidRDefault="00075F30">
      <w:r>
        <w:separator/>
      </w:r>
    </w:p>
  </w:footnote>
  <w:footnote w:type="continuationSeparator" w:id="0">
    <w:p w:rsidR="00075F30" w:rsidRDefault="00075F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cs="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hint="default"/>
      </w:rPr>
    </w:lvl>
    <w:lvl w:ilvl="1" w:tplc="04090003">
      <w:start w:val="1"/>
      <w:numFmt w:val="bullet"/>
      <w:lvlText w:val="o"/>
      <w:lvlJc w:val="left"/>
      <w:pPr>
        <w:tabs>
          <w:tab w:val="num" w:pos="76"/>
        </w:tabs>
        <w:ind w:left="76" w:hanging="360"/>
      </w:pPr>
      <w:rPr>
        <w:rFonts w:ascii="Courier New" w:hAnsi="Courier New" w:cs="Courier New" w:hint="default"/>
      </w:rPr>
    </w:lvl>
    <w:lvl w:ilvl="2" w:tplc="04090005">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cs="Wingdings" w:hint="default"/>
        <w:sz w:val="28"/>
        <w:szCs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hint="default"/>
      </w:rPr>
    </w:lvl>
    <w:lvl w:ilvl="1" w:tplc="13C00D9C">
      <w:start w:val="1"/>
      <w:numFmt w:val="bullet"/>
      <w:lvlText w:val="o"/>
      <w:lvlJc w:val="left"/>
      <w:pPr>
        <w:tabs>
          <w:tab w:val="num" w:pos="76"/>
        </w:tabs>
        <w:ind w:left="76" w:hanging="360"/>
      </w:pPr>
      <w:rPr>
        <w:rFonts w:ascii="Courier New" w:hAnsi="Courier New" w:cs="Courier New" w:hint="default"/>
      </w:rPr>
    </w:lvl>
    <w:lvl w:ilvl="2" w:tplc="8496D88E">
      <w:start w:val="1"/>
      <w:numFmt w:val="bullet"/>
      <w:lvlText w:val=""/>
      <w:lvlJc w:val="left"/>
      <w:pPr>
        <w:tabs>
          <w:tab w:val="num" w:pos="796"/>
        </w:tabs>
        <w:ind w:left="796" w:hanging="360"/>
      </w:pPr>
      <w:rPr>
        <w:rFonts w:ascii="Wingdings" w:hAnsi="Wingdings" w:cs="Wingdings" w:hint="default"/>
      </w:rPr>
    </w:lvl>
    <w:lvl w:ilvl="3" w:tplc="661E0544">
      <w:start w:val="1"/>
      <w:numFmt w:val="bullet"/>
      <w:lvlText w:val=""/>
      <w:lvlJc w:val="left"/>
      <w:pPr>
        <w:tabs>
          <w:tab w:val="num" w:pos="1516"/>
        </w:tabs>
        <w:ind w:left="1516" w:hanging="360"/>
      </w:pPr>
      <w:rPr>
        <w:rFonts w:ascii="Symbol" w:hAnsi="Symbol" w:cs="Symbol" w:hint="default"/>
      </w:rPr>
    </w:lvl>
    <w:lvl w:ilvl="4" w:tplc="7700D4BE">
      <w:start w:val="1"/>
      <w:numFmt w:val="bullet"/>
      <w:lvlText w:val="o"/>
      <w:lvlJc w:val="left"/>
      <w:pPr>
        <w:tabs>
          <w:tab w:val="num" w:pos="2236"/>
        </w:tabs>
        <w:ind w:left="2236" w:hanging="360"/>
      </w:pPr>
      <w:rPr>
        <w:rFonts w:ascii="Courier New" w:hAnsi="Courier New" w:cs="Courier New" w:hint="default"/>
      </w:rPr>
    </w:lvl>
    <w:lvl w:ilvl="5" w:tplc="201407CE">
      <w:start w:val="1"/>
      <w:numFmt w:val="bullet"/>
      <w:lvlText w:val=""/>
      <w:lvlJc w:val="left"/>
      <w:pPr>
        <w:tabs>
          <w:tab w:val="num" w:pos="2956"/>
        </w:tabs>
        <w:ind w:left="2956" w:hanging="360"/>
      </w:pPr>
      <w:rPr>
        <w:rFonts w:ascii="Wingdings" w:hAnsi="Wingdings" w:cs="Wingdings" w:hint="default"/>
      </w:rPr>
    </w:lvl>
    <w:lvl w:ilvl="6" w:tplc="D9481BFE">
      <w:start w:val="1"/>
      <w:numFmt w:val="bullet"/>
      <w:lvlText w:val=""/>
      <w:lvlJc w:val="left"/>
      <w:pPr>
        <w:tabs>
          <w:tab w:val="num" w:pos="3676"/>
        </w:tabs>
        <w:ind w:left="3676" w:hanging="360"/>
      </w:pPr>
      <w:rPr>
        <w:rFonts w:ascii="Symbol" w:hAnsi="Symbol" w:cs="Symbol" w:hint="default"/>
      </w:rPr>
    </w:lvl>
    <w:lvl w:ilvl="7" w:tplc="5F7A5A5A">
      <w:start w:val="1"/>
      <w:numFmt w:val="bullet"/>
      <w:lvlText w:val="o"/>
      <w:lvlJc w:val="left"/>
      <w:pPr>
        <w:tabs>
          <w:tab w:val="num" w:pos="4396"/>
        </w:tabs>
        <w:ind w:left="4396" w:hanging="360"/>
      </w:pPr>
      <w:rPr>
        <w:rFonts w:ascii="Courier New" w:hAnsi="Courier New" w:cs="Courier New" w:hint="default"/>
      </w:rPr>
    </w:lvl>
    <w:lvl w:ilvl="8" w:tplc="B518D6EA">
      <w:start w:val="1"/>
      <w:numFmt w:val="bullet"/>
      <w:lvlText w:val=""/>
      <w:lvlJc w:val="left"/>
      <w:pPr>
        <w:tabs>
          <w:tab w:val="num" w:pos="5116"/>
        </w:tabs>
        <w:ind w:left="5116" w:hanging="360"/>
      </w:pPr>
      <w:rPr>
        <w:rFonts w:ascii="Wingdings" w:hAnsi="Wingdings" w:cs="Wingdings" w:hint="default"/>
      </w:rPr>
    </w:lvl>
  </w:abstractNum>
  <w:abstractNum w:abstractNumId="15"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16" w15:restartNumberingAfterBreak="0">
    <w:nsid w:val="243D6CE6"/>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cs="Wingdings" w:hint="default"/>
      </w:rPr>
    </w:lvl>
    <w:lvl w:ilvl="1" w:tplc="FFFFFFFF">
      <w:start w:val="6"/>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9"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start w:val="1"/>
      <w:numFmt w:val="lowerLetter"/>
      <w:lvlText w:val="%2."/>
      <w:lvlJc w:val="left"/>
      <w:pPr>
        <w:tabs>
          <w:tab w:val="num" w:pos="1789"/>
        </w:tabs>
        <w:ind w:left="1789" w:hanging="360"/>
      </w:p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0"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cs="Symbol" w:hint="default"/>
      </w:rPr>
    </w:lvl>
    <w:lvl w:ilvl="1" w:tplc="04090019">
      <w:start w:val="2"/>
      <w:numFmt w:val="bullet"/>
      <w:lvlText w:val="-"/>
      <w:lvlJc w:val="left"/>
      <w:pPr>
        <w:tabs>
          <w:tab w:val="num" w:pos="2291"/>
        </w:tabs>
        <w:ind w:left="2291" w:hanging="360"/>
      </w:pPr>
      <w:rPr>
        <w:rFonts w:ascii="Times New Roman" w:eastAsia="Times New Roman" w:hAnsi="Times New Roman" w:hint="default"/>
      </w:rPr>
    </w:lvl>
    <w:lvl w:ilvl="2" w:tplc="0409001B">
      <w:start w:val="1"/>
      <w:numFmt w:val="bullet"/>
      <w:lvlText w:val=""/>
      <w:lvlJc w:val="left"/>
      <w:pPr>
        <w:tabs>
          <w:tab w:val="num" w:pos="3011"/>
        </w:tabs>
        <w:ind w:left="3011" w:hanging="360"/>
      </w:pPr>
      <w:rPr>
        <w:rFonts w:ascii="Wingdings" w:hAnsi="Wingdings" w:cs="Wingdings" w:hint="default"/>
      </w:rPr>
    </w:lvl>
    <w:lvl w:ilvl="3" w:tplc="0409000F">
      <w:start w:val="1"/>
      <w:numFmt w:val="bullet"/>
      <w:lvlText w:val=""/>
      <w:lvlJc w:val="left"/>
      <w:pPr>
        <w:tabs>
          <w:tab w:val="num" w:pos="3731"/>
        </w:tabs>
        <w:ind w:left="3731" w:hanging="360"/>
      </w:pPr>
      <w:rPr>
        <w:rFonts w:ascii="Symbol" w:hAnsi="Symbol" w:cs="Symbol" w:hint="default"/>
      </w:rPr>
    </w:lvl>
    <w:lvl w:ilvl="4" w:tplc="04090019">
      <w:start w:val="1"/>
      <w:numFmt w:val="bullet"/>
      <w:lvlText w:val="o"/>
      <w:lvlJc w:val="left"/>
      <w:pPr>
        <w:tabs>
          <w:tab w:val="num" w:pos="4451"/>
        </w:tabs>
        <w:ind w:left="4451" w:hanging="360"/>
      </w:pPr>
      <w:rPr>
        <w:rFonts w:ascii="Courier New" w:hAnsi="Courier New" w:cs="Courier New" w:hint="default"/>
      </w:rPr>
    </w:lvl>
    <w:lvl w:ilvl="5" w:tplc="0409001B">
      <w:start w:val="1"/>
      <w:numFmt w:val="bullet"/>
      <w:lvlText w:val=""/>
      <w:lvlJc w:val="left"/>
      <w:pPr>
        <w:tabs>
          <w:tab w:val="num" w:pos="5171"/>
        </w:tabs>
        <w:ind w:left="5171" w:hanging="360"/>
      </w:pPr>
      <w:rPr>
        <w:rFonts w:ascii="Wingdings" w:hAnsi="Wingdings" w:cs="Wingdings" w:hint="default"/>
      </w:rPr>
    </w:lvl>
    <w:lvl w:ilvl="6" w:tplc="0409000F">
      <w:start w:val="1"/>
      <w:numFmt w:val="bullet"/>
      <w:lvlText w:val=""/>
      <w:lvlJc w:val="left"/>
      <w:pPr>
        <w:tabs>
          <w:tab w:val="num" w:pos="5891"/>
        </w:tabs>
        <w:ind w:left="5891" w:hanging="360"/>
      </w:pPr>
      <w:rPr>
        <w:rFonts w:ascii="Symbol" w:hAnsi="Symbol" w:cs="Symbol" w:hint="default"/>
      </w:rPr>
    </w:lvl>
    <w:lvl w:ilvl="7" w:tplc="04090019">
      <w:start w:val="1"/>
      <w:numFmt w:val="bullet"/>
      <w:lvlText w:val="o"/>
      <w:lvlJc w:val="left"/>
      <w:pPr>
        <w:tabs>
          <w:tab w:val="num" w:pos="6611"/>
        </w:tabs>
        <w:ind w:left="6611" w:hanging="360"/>
      </w:pPr>
      <w:rPr>
        <w:rFonts w:ascii="Courier New" w:hAnsi="Courier New" w:cs="Courier New" w:hint="default"/>
      </w:rPr>
    </w:lvl>
    <w:lvl w:ilvl="8" w:tplc="0409001B">
      <w:start w:val="1"/>
      <w:numFmt w:val="bullet"/>
      <w:lvlText w:val=""/>
      <w:lvlJc w:val="left"/>
      <w:pPr>
        <w:tabs>
          <w:tab w:val="num" w:pos="7331"/>
        </w:tabs>
        <w:ind w:left="7331" w:hanging="360"/>
      </w:pPr>
      <w:rPr>
        <w:rFonts w:ascii="Wingdings" w:hAnsi="Wingdings" w:cs="Wingdings" w:hint="default"/>
      </w:rPr>
    </w:lvl>
  </w:abstractNum>
  <w:abstractNum w:abstractNumId="21"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cs="Symbol" w:hint="default"/>
      </w:rPr>
    </w:lvl>
    <w:lvl w:ilvl="1" w:tplc="E35849E8">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2"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4"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o"/>
      <w:lvlJc w:val="left"/>
      <w:pPr>
        <w:tabs>
          <w:tab w:val="num" w:pos="1724"/>
        </w:tabs>
        <w:ind w:left="1724" w:hanging="360"/>
      </w:pPr>
      <w:rPr>
        <w:rFonts w:ascii="Courier New" w:hAnsi="Courier New" w:cs="Courier New" w:hint="default"/>
      </w:rPr>
    </w:lvl>
    <w:lvl w:ilvl="2" w:tplc="04090005">
      <w:start w:val="1"/>
      <w:numFmt w:val="bullet"/>
      <w:lvlText w:val=""/>
      <w:lvlJc w:val="left"/>
      <w:pPr>
        <w:tabs>
          <w:tab w:val="num" w:pos="2444"/>
        </w:tabs>
        <w:ind w:left="2444" w:hanging="360"/>
      </w:pPr>
      <w:rPr>
        <w:rFonts w:ascii="Wingdings" w:hAnsi="Wingdings" w:cs="Wingdings"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25"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bCs/>
        <w:i/>
        <w:iCs/>
      </w:rPr>
    </w:lvl>
    <w:lvl w:ilvl="1" w:tplc="04090003">
      <w:start w:val="1"/>
      <w:numFmt w:val="bullet"/>
      <w:lvlText w:val=""/>
      <w:lvlJc w:val="left"/>
      <w:pPr>
        <w:tabs>
          <w:tab w:val="num" w:pos="1789"/>
        </w:tabs>
        <w:ind w:left="1789" w:hanging="360"/>
      </w:pPr>
      <w:rPr>
        <w:rFonts w:ascii="Symbol" w:hAnsi="Symbol" w:cs="Symbol" w:hint="default"/>
      </w:r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6"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cs="Times New Roman" w:hint="default"/>
        <w:b/>
        <w:bCs/>
      </w:rPr>
    </w:lvl>
  </w:abstractNum>
  <w:abstractNum w:abstractNumId="27" w15:restartNumberingAfterBreak="0">
    <w:nsid w:val="483D0C2B"/>
    <w:multiLevelType w:val="singleLevel"/>
    <w:tmpl w:val="350C6D96"/>
    <w:lvl w:ilvl="0">
      <w:numFmt w:val="bullet"/>
      <w:lvlText w:val="­"/>
      <w:lvlJc w:val="left"/>
      <w:pPr>
        <w:tabs>
          <w:tab w:val="num" w:pos="1080"/>
        </w:tabs>
        <w:ind w:firstLine="720"/>
      </w:pPr>
      <w:rPr>
        <w:rFonts w:ascii="Times New Roman" w:hAnsi="Times New Roman" w:cs="Times New Roman" w:hint="default"/>
      </w:rPr>
    </w:lvl>
  </w:abstractNum>
  <w:abstractNum w:abstractNumId="28"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cs="Symbol" w:hint="default"/>
      </w:rPr>
    </w:lvl>
    <w:lvl w:ilvl="1" w:tplc="04090001">
      <w:start w:val="1"/>
      <w:numFmt w:val="bullet"/>
      <w:lvlText w:val="o"/>
      <w:lvlJc w:val="left"/>
      <w:pPr>
        <w:tabs>
          <w:tab w:val="num" w:pos="2149"/>
        </w:tabs>
        <w:ind w:left="2149" w:hanging="360"/>
      </w:pPr>
      <w:rPr>
        <w:rFonts w:ascii="Courier New" w:hAnsi="Courier New" w:cs="Courier New" w:hint="default"/>
      </w:rPr>
    </w:lvl>
    <w:lvl w:ilvl="2" w:tplc="0409001B">
      <w:start w:val="1"/>
      <w:numFmt w:val="bullet"/>
      <w:lvlText w:val=""/>
      <w:lvlJc w:val="left"/>
      <w:pPr>
        <w:tabs>
          <w:tab w:val="num" w:pos="2869"/>
        </w:tabs>
        <w:ind w:left="2869" w:hanging="360"/>
      </w:pPr>
      <w:rPr>
        <w:rFonts w:ascii="Wingdings" w:hAnsi="Wingdings" w:cs="Wingdings" w:hint="default"/>
      </w:rPr>
    </w:lvl>
    <w:lvl w:ilvl="3" w:tplc="0409000F">
      <w:start w:val="1"/>
      <w:numFmt w:val="bullet"/>
      <w:lvlText w:val=""/>
      <w:lvlJc w:val="left"/>
      <w:pPr>
        <w:tabs>
          <w:tab w:val="num" w:pos="3589"/>
        </w:tabs>
        <w:ind w:left="3589" w:hanging="360"/>
      </w:pPr>
      <w:rPr>
        <w:rFonts w:ascii="Symbol" w:hAnsi="Symbol" w:cs="Symbol" w:hint="default"/>
      </w:rPr>
    </w:lvl>
    <w:lvl w:ilvl="4" w:tplc="04090019">
      <w:start w:val="1"/>
      <w:numFmt w:val="bullet"/>
      <w:lvlText w:val="o"/>
      <w:lvlJc w:val="left"/>
      <w:pPr>
        <w:tabs>
          <w:tab w:val="num" w:pos="4309"/>
        </w:tabs>
        <w:ind w:left="4309" w:hanging="360"/>
      </w:pPr>
      <w:rPr>
        <w:rFonts w:ascii="Courier New" w:hAnsi="Courier New" w:cs="Courier New" w:hint="default"/>
      </w:rPr>
    </w:lvl>
    <w:lvl w:ilvl="5" w:tplc="0409001B">
      <w:start w:val="1"/>
      <w:numFmt w:val="bullet"/>
      <w:lvlText w:val=""/>
      <w:lvlJc w:val="left"/>
      <w:pPr>
        <w:tabs>
          <w:tab w:val="num" w:pos="5029"/>
        </w:tabs>
        <w:ind w:left="5029" w:hanging="360"/>
      </w:pPr>
      <w:rPr>
        <w:rFonts w:ascii="Wingdings" w:hAnsi="Wingdings" w:cs="Wingdings" w:hint="default"/>
      </w:rPr>
    </w:lvl>
    <w:lvl w:ilvl="6" w:tplc="0409000F">
      <w:start w:val="1"/>
      <w:numFmt w:val="bullet"/>
      <w:lvlText w:val=""/>
      <w:lvlJc w:val="left"/>
      <w:pPr>
        <w:tabs>
          <w:tab w:val="num" w:pos="5749"/>
        </w:tabs>
        <w:ind w:left="5749" w:hanging="360"/>
      </w:pPr>
      <w:rPr>
        <w:rFonts w:ascii="Symbol" w:hAnsi="Symbol" w:cs="Symbol" w:hint="default"/>
      </w:rPr>
    </w:lvl>
    <w:lvl w:ilvl="7" w:tplc="04090019">
      <w:start w:val="1"/>
      <w:numFmt w:val="bullet"/>
      <w:lvlText w:val="o"/>
      <w:lvlJc w:val="left"/>
      <w:pPr>
        <w:tabs>
          <w:tab w:val="num" w:pos="6469"/>
        </w:tabs>
        <w:ind w:left="6469" w:hanging="360"/>
      </w:pPr>
      <w:rPr>
        <w:rFonts w:ascii="Courier New" w:hAnsi="Courier New" w:cs="Courier New" w:hint="default"/>
      </w:rPr>
    </w:lvl>
    <w:lvl w:ilvl="8" w:tplc="0409001B">
      <w:start w:val="1"/>
      <w:numFmt w:val="bullet"/>
      <w:lvlText w:val=""/>
      <w:lvlJc w:val="left"/>
      <w:pPr>
        <w:tabs>
          <w:tab w:val="num" w:pos="7189"/>
        </w:tabs>
        <w:ind w:left="7189" w:hanging="360"/>
      </w:pPr>
      <w:rPr>
        <w:rFonts w:ascii="Wingdings" w:hAnsi="Wingdings" w:cs="Wingdings" w:hint="default"/>
      </w:rPr>
    </w:lvl>
  </w:abstractNum>
  <w:abstractNum w:abstractNumId="29" w15:restartNumberingAfterBreak="0">
    <w:nsid w:val="540206E8"/>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0"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cs="Symbol" w:hint="default"/>
      </w:rPr>
    </w:lvl>
    <w:lvl w:ilvl="1" w:tplc="04090003">
      <w:start w:val="1"/>
      <w:numFmt w:val="bullet"/>
      <w:lvlText w:val="o"/>
      <w:lvlJc w:val="left"/>
      <w:pPr>
        <w:tabs>
          <w:tab w:val="num" w:pos="5693"/>
        </w:tabs>
        <w:ind w:left="5693" w:hanging="360"/>
      </w:pPr>
      <w:rPr>
        <w:rFonts w:ascii="Courier New" w:hAnsi="Courier New" w:cs="Courier New" w:hint="default"/>
      </w:rPr>
    </w:lvl>
    <w:lvl w:ilvl="2" w:tplc="04090005">
      <w:start w:val="1"/>
      <w:numFmt w:val="bullet"/>
      <w:lvlText w:val=""/>
      <w:lvlJc w:val="left"/>
      <w:pPr>
        <w:tabs>
          <w:tab w:val="num" w:pos="6413"/>
        </w:tabs>
        <w:ind w:left="6413" w:hanging="360"/>
      </w:pPr>
      <w:rPr>
        <w:rFonts w:ascii="Wingdings" w:hAnsi="Wingdings" w:cs="Wingdings" w:hint="default"/>
      </w:rPr>
    </w:lvl>
    <w:lvl w:ilvl="3" w:tplc="04090001">
      <w:start w:val="1"/>
      <w:numFmt w:val="bullet"/>
      <w:lvlText w:val=""/>
      <w:lvlJc w:val="left"/>
      <w:pPr>
        <w:tabs>
          <w:tab w:val="num" w:pos="7133"/>
        </w:tabs>
        <w:ind w:left="7133" w:hanging="360"/>
      </w:pPr>
      <w:rPr>
        <w:rFonts w:ascii="Symbol" w:hAnsi="Symbol" w:cs="Symbol" w:hint="default"/>
      </w:rPr>
    </w:lvl>
    <w:lvl w:ilvl="4" w:tplc="04090003">
      <w:start w:val="1"/>
      <w:numFmt w:val="bullet"/>
      <w:lvlText w:val="o"/>
      <w:lvlJc w:val="left"/>
      <w:pPr>
        <w:tabs>
          <w:tab w:val="num" w:pos="7853"/>
        </w:tabs>
        <w:ind w:left="7853" w:hanging="360"/>
      </w:pPr>
      <w:rPr>
        <w:rFonts w:ascii="Courier New" w:hAnsi="Courier New" w:cs="Courier New" w:hint="default"/>
      </w:rPr>
    </w:lvl>
    <w:lvl w:ilvl="5" w:tplc="04090005">
      <w:start w:val="1"/>
      <w:numFmt w:val="bullet"/>
      <w:lvlText w:val=""/>
      <w:lvlJc w:val="left"/>
      <w:pPr>
        <w:tabs>
          <w:tab w:val="num" w:pos="8573"/>
        </w:tabs>
        <w:ind w:left="8573" w:hanging="360"/>
      </w:pPr>
      <w:rPr>
        <w:rFonts w:ascii="Wingdings" w:hAnsi="Wingdings" w:cs="Wingdings" w:hint="default"/>
      </w:rPr>
    </w:lvl>
    <w:lvl w:ilvl="6" w:tplc="04090001">
      <w:start w:val="1"/>
      <w:numFmt w:val="bullet"/>
      <w:lvlText w:val=""/>
      <w:lvlJc w:val="left"/>
      <w:pPr>
        <w:tabs>
          <w:tab w:val="num" w:pos="9293"/>
        </w:tabs>
        <w:ind w:left="9293" w:hanging="360"/>
      </w:pPr>
      <w:rPr>
        <w:rFonts w:ascii="Symbol" w:hAnsi="Symbol" w:cs="Symbol" w:hint="default"/>
      </w:rPr>
    </w:lvl>
    <w:lvl w:ilvl="7" w:tplc="04090003">
      <w:start w:val="1"/>
      <w:numFmt w:val="bullet"/>
      <w:lvlText w:val="o"/>
      <w:lvlJc w:val="left"/>
      <w:pPr>
        <w:tabs>
          <w:tab w:val="num" w:pos="10013"/>
        </w:tabs>
        <w:ind w:left="10013" w:hanging="360"/>
      </w:pPr>
      <w:rPr>
        <w:rFonts w:ascii="Courier New" w:hAnsi="Courier New" w:cs="Courier New" w:hint="default"/>
      </w:rPr>
    </w:lvl>
    <w:lvl w:ilvl="8" w:tplc="04090005">
      <w:start w:val="1"/>
      <w:numFmt w:val="bullet"/>
      <w:lvlText w:val=""/>
      <w:lvlJc w:val="left"/>
      <w:pPr>
        <w:tabs>
          <w:tab w:val="num" w:pos="10733"/>
        </w:tabs>
        <w:ind w:left="10733" w:hanging="360"/>
      </w:pPr>
      <w:rPr>
        <w:rFonts w:ascii="Wingdings" w:hAnsi="Wingdings" w:cs="Wingdings" w:hint="default"/>
      </w:rPr>
    </w:lvl>
  </w:abstractNum>
  <w:abstractNum w:abstractNumId="31"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2"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3"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15:restartNumberingAfterBreak="0">
    <w:nsid w:val="63BD2238"/>
    <w:multiLevelType w:val="singleLevel"/>
    <w:tmpl w:val="04090001"/>
    <w:lvl w:ilvl="0">
      <w:start w:val="1"/>
      <w:numFmt w:val="bullet"/>
      <w:lvlText w:val=""/>
      <w:lvlJc w:val="left"/>
      <w:pPr>
        <w:ind w:left="720" w:hanging="360"/>
      </w:pPr>
      <w:rPr>
        <w:rFonts w:ascii="Symbol" w:hAnsi="Symbol" w:cs="Symbol" w:hint="default"/>
      </w:rPr>
    </w:lvl>
  </w:abstractNum>
  <w:abstractNum w:abstractNumId="35"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64625708"/>
    <w:multiLevelType w:val="hybridMultilevel"/>
    <w:tmpl w:val="FFA4FF8C"/>
    <w:lvl w:ilvl="0" w:tplc="FFFFFFFF">
      <w:numFmt w:val="bullet"/>
      <w:lvlText w:val="-"/>
      <w:lvlJc w:val="left"/>
      <w:pPr>
        <w:tabs>
          <w:tab w:val="num" w:pos="1069"/>
        </w:tabs>
        <w:ind w:left="1069" w:hanging="360"/>
      </w:pPr>
      <w:rPr>
        <w:rFonts w:ascii="Times New Roman" w:eastAsia="Times New Roman" w:hAnsi="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cs="Wingdings" w:hint="default"/>
      </w:rPr>
    </w:lvl>
    <w:lvl w:ilvl="3" w:tplc="FFFFFFFF">
      <w:start w:val="1"/>
      <w:numFmt w:val="bullet"/>
      <w:lvlText w:val=""/>
      <w:lvlJc w:val="left"/>
      <w:pPr>
        <w:tabs>
          <w:tab w:val="num" w:pos="3229"/>
        </w:tabs>
        <w:ind w:left="3229" w:hanging="360"/>
      </w:pPr>
      <w:rPr>
        <w:rFonts w:ascii="Symbol" w:hAnsi="Symbol" w:cs="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cs="Wingdings" w:hint="default"/>
      </w:rPr>
    </w:lvl>
    <w:lvl w:ilvl="6" w:tplc="FFFFFFFF">
      <w:start w:val="1"/>
      <w:numFmt w:val="bullet"/>
      <w:lvlText w:val=""/>
      <w:lvlJc w:val="left"/>
      <w:pPr>
        <w:tabs>
          <w:tab w:val="num" w:pos="5389"/>
        </w:tabs>
        <w:ind w:left="5389" w:hanging="360"/>
      </w:pPr>
      <w:rPr>
        <w:rFonts w:ascii="Symbol" w:hAnsi="Symbol" w:cs="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cs="Wingdings" w:hint="default"/>
      </w:rPr>
    </w:lvl>
  </w:abstractNum>
  <w:abstractNum w:abstractNumId="37" w15:restartNumberingAfterBreak="0">
    <w:nsid w:val="647828D3"/>
    <w:multiLevelType w:val="hybridMultilevel"/>
    <w:tmpl w:val="B9C8A1FE"/>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
      <w:lvlJc w:val="left"/>
      <w:pPr>
        <w:tabs>
          <w:tab w:val="num" w:pos="2429"/>
        </w:tabs>
        <w:ind w:left="2429" w:hanging="1065"/>
      </w:pPr>
      <w:rPr>
        <w:rFonts w:ascii="Times New Roman" w:eastAsia="Times New Roman" w:hAnsi="Times New Roman" w:hint="default"/>
      </w:rPr>
    </w:lvl>
    <w:lvl w:ilvl="2" w:tplc="04090005">
      <w:start w:val="1"/>
      <w:numFmt w:val="bullet"/>
      <w:lvlText w:val=""/>
      <w:lvlJc w:val="left"/>
      <w:pPr>
        <w:tabs>
          <w:tab w:val="num" w:pos="2444"/>
        </w:tabs>
        <w:ind w:left="2444" w:hanging="360"/>
      </w:pPr>
      <w:rPr>
        <w:rFonts w:ascii="Symbol" w:hAnsi="Symbol" w:cs="Symbol"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38"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hint="default"/>
      </w:rPr>
    </w:lvl>
    <w:lvl w:ilvl="1" w:tplc="0BDC6CC6">
      <w:start w:val="1"/>
      <w:numFmt w:val="bullet"/>
      <w:lvlText w:val="o"/>
      <w:lvlJc w:val="left"/>
      <w:pPr>
        <w:tabs>
          <w:tab w:val="num" w:pos="76"/>
        </w:tabs>
        <w:ind w:left="76" w:hanging="360"/>
      </w:pPr>
      <w:rPr>
        <w:rFonts w:ascii="Courier New" w:hAnsi="Courier New" w:cs="Courier New" w:hint="default"/>
      </w:rPr>
    </w:lvl>
    <w:lvl w:ilvl="2" w:tplc="04090001">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39"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cs="Symbol" w:hint="default"/>
      </w:rPr>
    </w:lvl>
    <w:lvl w:ilvl="1" w:tplc="04090003">
      <w:start w:val="1"/>
      <w:numFmt w:val="bullet"/>
      <w:lvlText w:val="o"/>
      <w:lvlJc w:val="left"/>
      <w:pPr>
        <w:tabs>
          <w:tab w:val="num" w:pos="1866"/>
        </w:tabs>
        <w:ind w:left="1866" w:hanging="360"/>
      </w:pPr>
      <w:rPr>
        <w:rFonts w:ascii="Courier New" w:hAnsi="Courier New" w:cs="Courier New" w:hint="default"/>
      </w:rPr>
    </w:lvl>
    <w:lvl w:ilvl="2" w:tplc="04090005">
      <w:start w:val="1"/>
      <w:numFmt w:val="bullet"/>
      <w:lvlText w:val=""/>
      <w:lvlJc w:val="left"/>
      <w:pPr>
        <w:tabs>
          <w:tab w:val="num" w:pos="2586"/>
        </w:tabs>
        <w:ind w:left="2586" w:hanging="360"/>
      </w:pPr>
      <w:rPr>
        <w:rFonts w:ascii="Wingdings" w:hAnsi="Wingdings" w:cs="Wingdings" w:hint="default"/>
      </w:rPr>
    </w:lvl>
    <w:lvl w:ilvl="3" w:tplc="04090001">
      <w:start w:val="1"/>
      <w:numFmt w:val="bullet"/>
      <w:lvlText w:val=""/>
      <w:lvlJc w:val="left"/>
      <w:pPr>
        <w:tabs>
          <w:tab w:val="num" w:pos="3306"/>
        </w:tabs>
        <w:ind w:left="3306" w:hanging="360"/>
      </w:pPr>
      <w:rPr>
        <w:rFonts w:ascii="Symbol" w:hAnsi="Symbol" w:cs="Symbol" w:hint="default"/>
      </w:rPr>
    </w:lvl>
    <w:lvl w:ilvl="4" w:tplc="04090003">
      <w:start w:val="1"/>
      <w:numFmt w:val="bullet"/>
      <w:lvlText w:val="o"/>
      <w:lvlJc w:val="left"/>
      <w:pPr>
        <w:tabs>
          <w:tab w:val="num" w:pos="4026"/>
        </w:tabs>
        <w:ind w:left="4026" w:hanging="360"/>
      </w:pPr>
      <w:rPr>
        <w:rFonts w:ascii="Courier New" w:hAnsi="Courier New" w:cs="Courier New" w:hint="default"/>
      </w:rPr>
    </w:lvl>
    <w:lvl w:ilvl="5" w:tplc="04090005">
      <w:start w:val="1"/>
      <w:numFmt w:val="bullet"/>
      <w:lvlText w:val=""/>
      <w:lvlJc w:val="left"/>
      <w:pPr>
        <w:tabs>
          <w:tab w:val="num" w:pos="4746"/>
        </w:tabs>
        <w:ind w:left="4746" w:hanging="360"/>
      </w:pPr>
      <w:rPr>
        <w:rFonts w:ascii="Wingdings" w:hAnsi="Wingdings" w:cs="Wingdings" w:hint="default"/>
      </w:rPr>
    </w:lvl>
    <w:lvl w:ilvl="6" w:tplc="04090001">
      <w:start w:val="1"/>
      <w:numFmt w:val="bullet"/>
      <w:lvlText w:val=""/>
      <w:lvlJc w:val="left"/>
      <w:pPr>
        <w:tabs>
          <w:tab w:val="num" w:pos="5466"/>
        </w:tabs>
        <w:ind w:left="5466" w:hanging="360"/>
      </w:pPr>
      <w:rPr>
        <w:rFonts w:ascii="Symbol" w:hAnsi="Symbol" w:cs="Symbol" w:hint="default"/>
      </w:rPr>
    </w:lvl>
    <w:lvl w:ilvl="7" w:tplc="04090003">
      <w:start w:val="1"/>
      <w:numFmt w:val="bullet"/>
      <w:lvlText w:val="o"/>
      <w:lvlJc w:val="left"/>
      <w:pPr>
        <w:tabs>
          <w:tab w:val="num" w:pos="6186"/>
        </w:tabs>
        <w:ind w:left="6186" w:hanging="360"/>
      </w:pPr>
      <w:rPr>
        <w:rFonts w:ascii="Courier New" w:hAnsi="Courier New" w:cs="Courier New" w:hint="default"/>
      </w:rPr>
    </w:lvl>
    <w:lvl w:ilvl="8" w:tplc="04090005">
      <w:start w:val="1"/>
      <w:numFmt w:val="bullet"/>
      <w:lvlText w:val=""/>
      <w:lvlJc w:val="left"/>
      <w:pPr>
        <w:tabs>
          <w:tab w:val="num" w:pos="6906"/>
        </w:tabs>
        <w:ind w:left="6906" w:hanging="360"/>
      </w:pPr>
      <w:rPr>
        <w:rFonts w:ascii="Wingdings" w:hAnsi="Wingdings" w:cs="Wingdings" w:hint="default"/>
      </w:rPr>
    </w:lvl>
  </w:abstractNum>
  <w:abstractNum w:abstractNumId="40"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2"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43"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cs="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start w:val="1"/>
      <w:numFmt w:val="bullet"/>
      <w:lvlText w:val=""/>
      <w:lvlJc w:val="left"/>
      <w:pPr>
        <w:tabs>
          <w:tab w:val="num" w:pos="3011"/>
        </w:tabs>
        <w:ind w:left="3011" w:hanging="360"/>
      </w:pPr>
      <w:rPr>
        <w:rFonts w:ascii="Wingdings" w:hAnsi="Wingdings" w:cs="Wingdings" w:hint="default"/>
      </w:rPr>
    </w:lvl>
    <w:lvl w:ilvl="3" w:tplc="04090001">
      <w:start w:val="1"/>
      <w:numFmt w:val="bullet"/>
      <w:lvlText w:val=""/>
      <w:lvlJc w:val="left"/>
      <w:pPr>
        <w:tabs>
          <w:tab w:val="num" w:pos="3731"/>
        </w:tabs>
        <w:ind w:left="3731" w:hanging="360"/>
      </w:pPr>
      <w:rPr>
        <w:rFonts w:ascii="Symbol" w:hAnsi="Symbol" w:cs="Symbol" w:hint="default"/>
      </w:rPr>
    </w:lvl>
    <w:lvl w:ilvl="4" w:tplc="04090003">
      <w:start w:val="1"/>
      <w:numFmt w:val="bullet"/>
      <w:lvlText w:val="o"/>
      <w:lvlJc w:val="left"/>
      <w:pPr>
        <w:tabs>
          <w:tab w:val="num" w:pos="4451"/>
        </w:tabs>
        <w:ind w:left="4451" w:hanging="360"/>
      </w:pPr>
      <w:rPr>
        <w:rFonts w:ascii="Courier New" w:hAnsi="Courier New" w:cs="Courier New" w:hint="default"/>
      </w:rPr>
    </w:lvl>
    <w:lvl w:ilvl="5" w:tplc="04090005">
      <w:start w:val="1"/>
      <w:numFmt w:val="bullet"/>
      <w:lvlText w:val=""/>
      <w:lvlJc w:val="left"/>
      <w:pPr>
        <w:tabs>
          <w:tab w:val="num" w:pos="5171"/>
        </w:tabs>
        <w:ind w:left="5171" w:hanging="360"/>
      </w:pPr>
      <w:rPr>
        <w:rFonts w:ascii="Wingdings" w:hAnsi="Wingdings" w:cs="Wingdings" w:hint="default"/>
      </w:rPr>
    </w:lvl>
    <w:lvl w:ilvl="6" w:tplc="04090001">
      <w:start w:val="1"/>
      <w:numFmt w:val="bullet"/>
      <w:lvlText w:val=""/>
      <w:lvlJc w:val="left"/>
      <w:pPr>
        <w:tabs>
          <w:tab w:val="num" w:pos="5891"/>
        </w:tabs>
        <w:ind w:left="5891" w:hanging="360"/>
      </w:pPr>
      <w:rPr>
        <w:rFonts w:ascii="Symbol" w:hAnsi="Symbol" w:cs="Symbol" w:hint="default"/>
      </w:rPr>
    </w:lvl>
    <w:lvl w:ilvl="7" w:tplc="04090003">
      <w:start w:val="1"/>
      <w:numFmt w:val="bullet"/>
      <w:lvlText w:val="o"/>
      <w:lvlJc w:val="left"/>
      <w:pPr>
        <w:tabs>
          <w:tab w:val="num" w:pos="6611"/>
        </w:tabs>
        <w:ind w:left="6611" w:hanging="360"/>
      </w:pPr>
      <w:rPr>
        <w:rFonts w:ascii="Courier New" w:hAnsi="Courier New" w:cs="Courier New" w:hint="default"/>
      </w:rPr>
    </w:lvl>
    <w:lvl w:ilvl="8" w:tplc="04090005">
      <w:start w:val="1"/>
      <w:numFmt w:val="bullet"/>
      <w:lvlText w:val=""/>
      <w:lvlJc w:val="left"/>
      <w:pPr>
        <w:tabs>
          <w:tab w:val="num" w:pos="7331"/>
        </w:tabs>
        <w:ind w:left="7331" w:hanging="360"/>
      </w:pPr>
      <w:rPr>
        <w:rFonts w:ascii="Wingdings" w:hAnsi="Wingdings" w:cs="Wingdings" w:hint="default"/>
      </w:rPr>
    </w:lvl>
  </w:abstractNum>
  <w:abstractNum w:abstractNumId="44"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abstractNumId w:val="37"/>
  </w:num>
  <w:num w:numId="2">
    <w:abstractNumId w:val="30"/>
  </w:num>
  <w:num w:numId="3">
    <w:abstractNumId w:val="24"/>
  </w:num>
  <w:num w:numId="4">
    <w:abstractNumId w:val="10"/>
  </w:num>
  <w:num w:numId="5">
    <w:abstractNumId w:val="20"/>
  </w:num>
  <w:num w:numId="6">
    <w:abstractNumId w:val="39"/>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8"/>
  </w:num>
  <w:num w:numId="14">
    <w:abstractNumId w:val="31"/>
  </w:num>
  <w:num w:numId="15">
    <w:abstractNumId w:val="32"/>
  </w:num>
  <w:num w:numId="16">
    <w:abstractNumId w:val="28"/>
  </w:num>
  <w:num w:numId="17">
    <w:abstractNumId w:val="43"/>
  </w:num>
  <w:num w:numId="18">
    <w:abstractNumId w:val="19"/>
  </w:num>
  <w:num w:numId="19">
    <w:abstractNumId w:val="42"/>
  </w:num>
  <w:num w:numId="20">
    <w:abstractNumId w:val="4"/>
  </w:num>
  <w:num w:numId="21">
    <w:abstractNumId w:val="21"/>
  </w:num>
  <w:num w:numId="22">
    <w:abstractNumId w:val="9"/>
  </w:num>
  <w:num w:numId="23">
    <w:abstractNumId w:val="6"/>
  </w:num>
  <w:num w:numId="24">
    <w:abstractNumId w:val="12"/>
  </w:num>
  <w:num w:numId="25">
    <w:abstractNumId w:val="41"/>
  </w:num>
  <w:num w:numId="26">
    <w:abstractNumId w:val="44"/>
  </w:num>
  <w:num w:numId="27">
    <w:abstractNumId w:val="8"/>
  </w:num>
  <w:num w:numId="28">
    <w:abstractNumId w:val="13"/>
  </w:num>
  <w:num w:numId="29">
    <w:abstractNumId w:val="2"/>
  </w:num>
  <w:num w:numId="30">
    <w:abstractNumId w:val="26"/>
  </w:num>
  <w:num w:numId="31">
    <w:abstractNumId w:val="17"/>
  </w:num>
  <w:num w:numId="32">
    <w:abstractNumId w:val="22"/>
  </w:num>
  <w:num w:numId="33">
    <w:abstractNumId w:val="23"/>
  </w:num>
  <w:num w:numId="34">
    <w:abstractNumId w:val="33"/>
  </w:num>
  <w:num w:numId="35">
    <w:abstractNumId w:val="3"/>
  </w:num>
  <w:num w:numId="36">
    <w:abstractNumId w:val="34"/>
  </w:num>
  <w:num w:numId="37">
    <w:abstractNumId w:val="35"/>
  </w:num>
  <w:num w:numId="38">
    <w:abstractNumId w:val="40"/>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8"/>
  </w:num>
  <w:num w:numId="43">
    <w:abstractNumId w:val="29"/>
  </w:num>
  <w:num w:numId="44">
    <w:abstractNumId w:val="16"/>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232"/>
    <w:rsid w:val="0000210A"/>
    <w:rsid w:val="00012E33"/>
    <w:rsid w:val="0001385C"/>
    <w:rsid w:val="00015174"/>
    <w:rsid w:val="0001722D"/>
    <w:rsid w:val="0001728C"/>
    <w:rsid w:val="00026B1E"/>
    <w:rsid w:val="00035F09"/>
    <w:rsid w:val="00045654"/>
    <w:rsid w:val="000552FA"/>
    <w:rsid w:val="00063696"/>
    <w:rsid w:val="00066633"/>
    <w:rsid w:val="00072C66"/>
    <w:rsid w:val="00073BAC"/>
    <w:rsid w:val="00075F30"/>
    <w:rsid w:val="00083F10"/>
    <w:rsid w:val="000920C7"/>
    <w:rsid w:val="00092DC8"/>
    <w:rsid w:val="000A6234"/>
    <w:rsid w:val="000B7654"/>
    <w:rsid w:val="000D5C45"/>
    <w:rsid w:val="000D7B19"/>
    <w:rsid w:val="000E4549"/>
    <w:rsid w:val="000E735C"/>
    <w:rsid w:val="000F26A1"/>
    <w:rsid w:val="000F3F57"/>
    <w:rsid w:val="001006FF"/>
    <w:rsid w:val="00105CFC"/>
    <w:rsid w:val="0011106D"/>
    <w:rsid w:val="00117182"/>
    <w:rsid w:val="001207DD"/>
    <w:rsid w:val="001260F8"/>
    <w:rsid w:val="00126543"/>
    <w:rsid w:val="00132AB3"/>
    <w:rsid w:val="00134FE4"/>
    <w:rsid w:val="00136DA6"/>
    <w:rsid w:val="0014551A"/>
    <w:rsid w:val="00164AE5"/>
    <w:rsid w:val="0017388D"/>
    <w:rsid w:val="00196250"/>
    <w:rsid w:val="001974BF"/>
    <w:rsid w:val="001977EE"/>
    <w:rsid w:val="00197FEF"/>
    <w:rsid w:val="001A269B"/>
    <w:rsid w:val="001A5AE8"/>
    <w:rsid w:val="001A5BBF"/>
    <w:rsid w:val="001B122F"/>
    <w:rsid w:val="001C04EC"/>
    <w:rsid w:val="001D0330"/>
    <w:rsid w:val="001D306D"/>
    <w:rsid w:val="001E4C15"/>
    <w:rsid w:val="001E7BC1"/>
    <w:rsid w:val="001F3276"/>
    <w:rsid w:val="001F3F16"/>
    <w:rsid w:val="001F6F16"/>
    <w:rsid w:val="001F6FB7"/>
    <w:rsid w:val="00210CBE"/>
    <w:rsid w:val="00210F9D"/>
    <w:rsid w:val="00211D9F"/>
    <w:rsid w:val="002148E4"/>
    <w:rsid w:val="00214AAE"/>
    <w:rsid w:val="00223558"/>
    <w:rsid w:val="002310EE"/>
    <w:rsid w:val="0023168E"/>
    <w:rsid w:val="002317DE"/>
    <w:rsid w:val="00234590"/>
    <w:rsid w:val="00234E79"/>
    <w:rsid w:val="00241FFF"/>
    <w:rsid w:val="00243566"/>
    <w:rsid w:val="00243771"/>
    <w:rsid w:val="00253B26"/>
    <w:rsid w:val="00260BB7"/>
    <w:rsid w:val="00264949"/>
    <w:rsid w:val="00266FA9"/>
    <w:rsid w:val="002959DF"/>
    <w:rsid w:val="00297289"/>
    <w:rsid w:val="002A0844"/>
    <w:rsid w:val="002A0BD7"/>
    <w:rsid w:val="002A0DAE"/>
    <w:rsid w:val="002A29A4"/>
    <w:rsid w:val="002A50AC"/>
    <w:rsid w:val="002A75AF"/>
    <w:rsid w:val="002B0122"/>
    <w:rsid w:val="002B5931"/>
    <w:rsid w:val="002B6A3C"/>
    <w:rsid w:val="002C0EB3"/>
    <w:rsid w:val="002C5EE4"/>
    <w:rsid w:val="002C68F5"/>
    <w:rsid w:val="002C7EFE"/>
    <w:rsid w:val="002D7703"/>
    <w:rsid w:val="002E716D"/>
    <w:rsid w:val="002F38B1"/>
    <w:rsid w:val="002F5190"/>
    <w:rsid w:val="002F5701"/>
    <w:rsid w:val="002F7B79"/>
    <w:rsid w:val="003005D2"/>
    <w:rsid w:val="00327ED5"/>
    <w:rsid w:val="0033376C"/>
    <w:rsid w:val="003367A6"/>
    <w:rsid w:val="0034262C"/>
    <w:rsid w:val="003537FE"/>
    <w:rsid w:val="00356AFB"/>
    <w:rsid w:val="00361AF0"/>
    <w:rsid w:val="00362044"/>
    <w:rsid w:val="0036593C"/>
    <w:rsid w:val="0036667B"/>
    <w:rsid w:val="003677BC"/>
    <w:rsid w:val="00375674"/>
    <w:rsid w:val="00377369"/>
    <w:rsid w:val="00381EA6"/>
    <w:rsid w:val="00385E95"/>
    <w:rsid w:val="00386A34"/>
    <w:rsid w:val="003A13F1"/>
    <w:rsid w:val="003A7344"/>
    <w:rsid w:val="003B4B85"/>
    <w:rsid w:val="003B4F10"/>
    <w:rsid w:val="003B5508"/>
    <w:rsid w:val="003B5580"/>
    <w:rsid w:val="003B7361"/>
    <w:rsid w:val="003D1E8E"/>
    <w:rsid w:val="003D527C"/>
    <w:rsid w:val="003D64BA"/>
    <w:rsid w:val="003D66DE"/>
    <w:rsid w:val="003E1C2A"/>
    <w:rsid w:val="003F0B88"/>
    <w:rsid w:val="003F1741"/>
    <w:rsid w:val="00410DFD"/>
    <w:rsid w:val="004116AC"/>
    <w:rsid w:val="004142CB"/>
    <w:rsid w:val="00415181"/>
    <w:rsid w:val="0041657C"/>
    <w:rsid w:val="0041770D"/>
    <w:rsid w:val="00422433"/>
    <w:rsid w:val="0042500F"/>
    <w:rsid w:val="0042613B"/>
    <w:rsid w:val="0042670F"/>
    <w:rsid w:val="004278B9"/>
    <w:rsid w:val="00427FE6"/>
    <w:rsid w:val="004470E6"/>
    <w:rsid w:val="004531FC"/>
    <w:rsid w:val="00453925"/>
    <w:rsid w:val="00456F1E"/>
    <w:rsid w:val="0045724D"/>
    <w:rsid w:val="004618D3"/>
    <w:rsid w:val="0046528B"/>
    <w:rsid w:val="00486FC9"/>
    <w:rsid w:val="0049099A"/>
    <w:rsid w:val="004A0529"/>
    <w:rsid w:val="004A3272"/>
    <w:rsid w:val="004C30B6"/>
    <w:rsid w:val="004D10B5"/>
    <w:rsid w:val="004E09E8"/>
    <w:rsid w:val="004F0D27"/>
    <w:rsid w:val="004F2531"/>
    <w:rsid w:val="005072D3"/>
    <w:rsid w:val="00510FFE"/>
    <w:rsid w:val="00513F4E"/>
    <w:rsid w:val="00515C12"/>
    <w:rsid w:val="00520FBE"/>
    <w:rsid w:val="0053786D"/>
    <w:rsid w:val="00540300"/>
    <w:rsid w:val="005408BB"/>
    <w:rsid w:val="00541EEF"/>
    <w:rsid w:val="005443CC"/>
    <w:rsid w:val="00544ADB"/>
    <w:rsid w:val="00546731"/>
    <w:rsid w:val="00547B57"/>
    <w:rsid w:val="00550C0E"/>
    <w:rsid w:val="005654DD"/>
    <w:rsid w:val="00567B46"/>
    <w:rsid w:val="00575A66"/>
    <w:rsid w:val="00583303"/>
    <w:rsid w:val="005851E7"/>
    <w:rsid w:val="00586AFA"/>
    <w:rsid w:val="00587BA5"/>
    <w:rsid w:val="00596056"/>
    <w:rsid w:val="005A510D"/>
    <w:rsid w:val="005A76BA"/>
    <w:rsid w:val="005C0296"/>
    <w:rsid w:val="005C48EC"/>
    <w:rsid w:val="005D0A4F"/>
    <w:rsid w:val="005E0FC2"/>
    <w:rsid w:val="005F1422"/>
    <w:rsid w:val="005F35A1"/>
    <w:rsid w:val="005F7A01"/>
    <w:rsid w:val="0060548D"/>
    <w:rsid w:val="00610107"/>
    <w:rsid w:val="00612EB7"/>
    <w:rsid w:val="00616486"/>
    <w:rsid w:val="00617B10"/>
    <w:rsid w:val="0062175C"/>
    <w:rsid w:val="00632294"/>
    <w:rsid w:val="00633BB1"/>
    <w:rsid w:val="00635267"/>
    <w:rsid w:val="0063609D"/>
    <w:rsid w:val="00642484"/>
    <w:rsid w:val="00645086"/>
    <w:rsid w:val="00657DAF"/>
    <w:rsid w:val="0066313F"/>
    <w:rsid w:val="00663949"/>
    <w:rsid w:val="0066654F"/>
    <w:rsid w:val="00674602"/>
    <w:rsid w:val="006841F7"/>
    <w:rsid w:val="0068437C"/>
    <w:rsid w:val="00694DBB"/>
    <w:rsid w:val="00697855"/>
    <w:rsid w:val="006A10B6"/>
    <w:rsid w:val="006B1D90"/>
    <w:rsid w:val="006B7F6F"/>
    <w:rsid w:val="006D1537"/>
    <w:rsid w:val="006D55B0"/>
    <w:rsid w:val="006D6768"/>
    <w:rsid w:val="006D7D57"/>
    <w:rsid w:val="006F23C4"/>
    <w:rsid w:val="006F2713"/>
    <w:rsid w:val="007033EA"/>
    <w:rsid w:val="00706EB0"/>
    <w:rsid w:val="00712591"/>
    <w:rsid w:val="007126F2"/>
    <w:rsid w:val="0072125D"/>
    <w:rsid w:val="00721A13"/>
    <w:rsid w:val="00726D45"/>
    <w:rsid w:val="00727EC7"/>
    <w:rsid w:val="00731AFC"/>
    <w:rsid w:val="0073407F"/>
    <w:rsid w:val="007401FF"/>
    <w:rsid w:val="00741230"/>
    <w:rsid w:val="007529E7"/>
    <w:rsid w:val="00760F05"/>
    <w:rsid w:val="0076114C"/>
    <w:rsid w:val="00764BBE"/>
    <w:rsid w:val="00770D85"/>
    <w:rsid w:val="0077323A"/>
    <w:rsid w:val="007800BF"/>
    <w:rsid w:val="00781ECB"/>
    <w:rsid w:val="0078773D"/>
    <w:rsid w:val="00787B65"/>
    <w:rsid w:val="00791514"/>
    <w:rsid w:val="007D0E81"/>
    <w:rsid w:val="007D3C57"/>
    <w:rsid w:val="007E0B58"/>
    <w:rsid w:val="007E4BA5"/>
    <w:rsid w:val="007E5AF3"/>
    <w:rsid w:val="007F4C8D"/>
    <w:rsid w:val="007F6647"/>
    <w:rsid w:val="008058B5"/>
    <w:rsid w:val="00806E4D"/>
    <w:rsid w:val="00816124"/>
    <w:rsid w:val="00825AB6"/>
    <w:rsid w:val="008270F5"/>
    <w:rsid w:val="00851B31"/>
    <w:rsid w:val="008538EA"/>
    <w:rsid w:val="00856586"/>
    <w:rsid w:val="00862F69"/>
    <w:rsid w:val="00871778"/>
    <w:rsid w:val="00872303"/>
    <w:rsid w:val="00874C89"/>
    <w:rsid w:val="00876351"/>
    <w:rsid w:val="00877918"/>
    <w:rsid w:val="00896342"/>
    <w:rsid w:val="008A2168"/>
    <w:rsid w:val="008A3BA2"/>
    <w:rsid w:val="008A3C5F"/>
    <w:rsid w:val="008A510D"/>
    <w:rsid w:val="008B3AD0"/>
    <w:rsid w:val="008C02C5"/>
    <w:rsid w:val="008C10A1"/>
    <w:rsid w:val="008C1D13"/>
    <w:rsid w:val="008C597D"/>
    <w:rsid w:val="008E3B9D"/>
    <w:rsid w:val="008F2A3A"/>
    <w:rsid w:val="008F3725"/>
    <w:rsid w:val="008F4981"/>
    <w:rsid w:val="008F5DB7"/>
    <w:rsid w:val="009013A2"/>
    <w:rsid w:val="009027A4"/>
    <w:rsid w:val="009452EC"/>
    <w:rsid w:val="00952249"/>
    <w:rsid w:val="009548E9"/>
    <w:rsid w:val="009558A2"/>
    <w:rsid w:val="00955F58"/>
    <w:rsid w:val="0096156D"/>
    <w:rsid w:val="00966AD7"/>
    <w:rsid w:val="00967286"/>
    <w:rsid w:val="0097021E"/>
    <w:rsid w:val="00975CF4"/>
    <w:rsid w:val="00983A21"/>
    <w:rsid w:val="00984CCC"/>
    <w:rsid w:val="009917D1"/>
    <w:rsid w:val="00991FB7"/>
    <w:rsid w:val="009927C8"/>
    <w:rsid w:val="00993C87"/>
    <w:rsid w:val="00994450"/>
    <w:rsid w:val="009A05CD"/>
    <w:rsid w:val="009A3CF6"/>
    <w:rsid w:val="009A3D2E"/>
    <w:rsid w:val="009A5199"/>
    <w:rsid w:val="009B7B6F"/>
    <w:rsid w:val="009D0450"/>
    <w:rsid w:val="009D1BF6"/>
    <w:rsid w:val="009E379E"/>
    <w:rsid w:val="00A05E3D"/>
    <w:rsid w:val="00A100CA"/>
    <w:rsid w:val="00A10AF8"/>
    <w:rsid w:val="00A126DB"/>
    <w:rsid w:val="00A2016F"/>
    <w:rsid w:val="00A2300B"/>
    <w:rsid w:val="00A3141F"/>
    <w:rsid w:val="00A3638D"/>
    <w:rsid w:val="00A5017D"/>
    <w:rsid w:val="00A508D0"/>
    <w:rsid w:val="00A520A8"/>
    <w:rsid w:val="00A542BE"/>
    <w:rsid w:val="00A60B4E"/>
    <w:rsid w:val="00A632CC"/>
    <w:rsid w:val="00A641E5"/>
    <w:rsid w:val="00A67B52"/>
    <w:rsid w:val="00A742F5"/>
    <w:rsid w:val="00A812FD"/>
    <w:rsid w:val="00A90C80"/>
    <w:rsid w:val="00A94C38"/>
    <w:rsid w:val="00A978AA"/>
    <w:rsid w:val="00AA587C"/>
    <w:rsid w:val="00AB05F6"/>
    <w:rsid w:val="00AB3B76"/>
    <w:rsid w:val="00AC12CD"/>
    <w:rsid w:val="00AC2E03"/>
    <w:rsid w:val="00AC6E88"/>
    <w:rsid w:val="00AD5573"/>
    <w:rsid w:val="00AD5D61"/>
    <w:rsid w:val="00AE4A9C"/>
    <w:rsid w:val="00AE7B5C"/>
    <w:rsid w:val="00AF687D"/>
    <w:rsid w:val="00AF6ABC"/>
    <w:rsid w:val="00AF6CA7"/>
    <w:rsid w:val="00AF7EBC"/>
    <w:rsid w:val="00B01841"/>
    <w:rsid w:val="00B04CC3"/>
    <w:rsid w:val="00B1204D"/>
    <w:rsid w:val="00B13FEB"/>
    <w:rsid w:val="00B16BA3"/>
    <w:rsid w:val="00B17C08"/>
    <w:rsid w:val="00B302D6"/>
    <w:rsid w:val="00B3237E"/>
    <w:rsid w:val="00B330EF"/>
    <w:rsid w:val="00B354E5"/>
    <w:rsid w:val="00B47DE8"/>
    <w:rsid w:val="00B52976"/>
    <w:rsid w:val="00B63D00"/>
    <w:rsid w:val="00B6400A"/>
    <w:rsid w:val="00B64883"/>
    <w:rsid w:val="00B678BB"/>
    <w:rsid w:val="00B724B9"/>
    <w:rsid w:val="00B7488C"/>
    <w:rsid w:val="00B803BB"/>
    <w:rsid w:val="00B96DDF"/>
    <w:rsid w:val="00BA4866"/>
    <w:rsid w:val="00BA58B6"/>
    <w:rsid w:val="00BC4383"/>
    <w:rsid w:val="00BD0972"/>
    <w:rsid w:val="00BD2890"/>
    <w:rsid w:val="00BD652B"/>
    <w:rsid w:val="00BD734F"/>
    <w:rsid w:val="00BE7805"/>
    <w:rsid w:val="00BE7DC2"/>
    <w:rsid w:val="00BF371F"/>
    <w:rsid w:val="00C01ACC"/>
    <w:rsid w:val="00C054A0"/>
    <w:rsid w:val="00C06188"/>
    <w:rsid w:val="00C0740B"/>
    <w:rsid w:val="00C10C9C"/>
    <w:rsid w:val="00C13AEA"/>
    <w:rsid w:val="00C2217B"/>
    <w:rsid w:val="00C27926"/>
    <w:rsid w:val="00C334DD"/>
    <w:rsid w:val="00C36E94"/>
    <w:rsid w:val="00C412F9"/>
    <w:rsid w:val="00C42828"/>
    <w:rsid w:val="00C46D5E"/>
    <w:rsid w:val="00C61620"/>
    <w:rsid w:val="00C65AF0"/>
    <w:rsid w:val="00C66129"/>
    <w:rsid w:val="00C7155E"/>
    <w:rsid w:val="00C73327"/>
    <w:rsid w:val="00C74EC0"/>
    <w:rsid w:val="00C8176C"/>
    <w:rsid w:val="00C82C14"/>
    <w:rsid w:val="00C84DC1"/>
    <w:rsid w:val="00C94296"/>
    <w:rsid w:val="00C94F70"/>
    <w:rsid w:val="00C96D45"/>
    <w:rsid w:val="00CC0280"/>
    <w:rsid w:val="00CC2A28"/>
    <w:rsid w:val="00CD04E9"/>
    <w:rsid w:val="00CD1C76"/>
    <w:rsid w:val="00CD5DD2"/>
    <w:rsid w:val="00CD6559"/>
    <w:rsid w:val="00CE004C"/>
    <w:rsid w:val="00CE3F6D"/>
    <w:rsid w:val="00CE49BB"/>
    <w:rsid w:val="00CE51CD"/>
    <w:rsid w:val="00CE5F7D"/>
    <w:rsid w:val="00CF675F"/>
    <w:rsid w:val="00D013F4"/>
    <w:rsid w:val="00D10CE2"/>
    <w:rsid w:val="00D11232"/>
    <w:rsid w:val="00D221DA"/>
    <w:rsid w:val="00D24021"/>
    <w:rsid w:val="00D456F3"/>
    <w:rsid w:val="00D45D16"/>
    <w:rsid w:val="00D502A0"/>
    <w:rsid w:val="00D5346C"/>
    <w:rsid w:val="00D55A9E"/>
    <w:rsid w:val="00D566C2"/>
    <w:rsid w:val="00D611EE"/>
    <w:rsid w:val="00D64BB3"/>
    <w:rsid w:val="00D7239C"/>
    <w:rsid w:val="00D72515"/>
    <w:rsid w:val="00D776D5"/>
    <w:rsid w:val="00D90A3C"/>
    <w:rsid w:val="00D92FB8"/>
    <w:rsid w:val="00DB319C"/>
    <w:rsid w:val="00DB5590"/>
    <w:rsid w:val="00DD43E1"/>
    <w:rsid w:val="00DD67ED"/>
    <w:rsid w:val="00DE39C6"/>
    <w:rsid w:val="00DF3401"/>
    <w:rsid w:val="00DF41E3"/>
    <w:rsid w:val="00DF636B"/>
    <w:rsid w:val="00E00577"/>
    <w:rsid w:val="00E07032"/>
    <w:rsid w:val="00E15A6A"/>
    <w:rsid w:val="00E233F7"/>
    <w:rsid w:val="00E237F8"/>
    <w:rsid w:val="00E32763"/>
    <w:rsid w:val="00E379A3"/>
    <w:rsid w:val="00E50A70"/>
    <w:rsid w:val="00E52334"/>
    <w:rsid w:val="00E53F22"/>
    <w:rsid w:val="00E55D6D"/>
    <w:rsid w:val="00E6042D"/>
    <w:rsid w:val="00E6077A"/>
    <w:rsid w:val="00E607ED"/>
    <w:rsid w:val="00E66594"/>
    <w:rsid w:val="00E67F9C"/>
    <w:rsid w:val="00E74603"/>
    <w:rsid w:val="00E75D9B"/>
    <w:rsid w:val="00E77E40"/>
    <w:rsid w:val="00E809EF"/>
    <w:rsid w:val="00E832D2"/>
    <w:rsid w:val="00EA1A49"/>
    <w:rsid w:val="00EA7236"/>
    <w:rsid w:val="00EB03CB"/>
    <w:rsid w:val="00ED408B"/>
    <w:rsid w:val="00ED697B"/>
    <w:rsid w:val="00ED6AA3"/>
    <w:rsid w:val="00EF69CD"/>
    <w:rsid w:val="00EF6C99"/>
    <w:rsid w:val="00F1032F"/>
    <w:rsid w:val="00F114D2"/>
    <w:rsid w:val="00F13FD0"/>
    <w:rsid w:val="00F147CC"/>
    <w:rsid w:val="00F249BC"/>
    <w:rsid w:val="00F301D4"/>
    <w:rsid w:val="00F4076C"/>
    <w:rsid w:val="00F47E7C"/>
    <w:rsid w:val="00F5465B"/>
    <w:rsid w:val="00F63BCC"/>
    <w:rsid w:val="00F80792"/>
    <w:rsid w:val="00F84E5C"/>
    <w:rsid w:val="00F90983"/>
    <w:rsid w:val="00F9275A"/>
    <w:rsid w:val="00F95A35"/>
    <w:rsid w:val="00FA7683"/>
    <w:rsid w:val="00FC2051"/>
    <w:rsid w:val="00FC2419"/>
    <w:rsid w:val="00FC558A"/>
    <w:rsid w:val="00FC6DB0"/>
    <w:rsid w:val="00FD565B"/>
    <w:rsid w:val="00FE34DD"/>
    <w:rsid w:val="00FE3D5D"/>
    <w:rsid w:val="00FE4103"/>
    <w:rsid w:val="00FE48A7"/>
    <w:rsid w:val="00FE7512"/>
    <w:rsid w:val="00FF3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5:docId w15:val="{367FDC59-D508-495B-87B1-EA8D08A3F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B57"/>
    <w:rPr>
      <w:lang w:val="en-GB"/>
    </w:rPr>
  </w:style>
  <w:style w:type="paragraph" w:styleId="Heading1">
    <w:name w:val="heading 1"/>
    <w:basedOn w:val="Normal"/>
    <w:next w:val="Normal"/>
    <w:link w:val="Heading1Char"/>
    <w:uiPriority w:val="99"/>
    <w:qFormat/>
    <w:rsid w:val="00547B57"/>
    <w:pPr>
      <w:keepNext/>
      <w:outlineLvl w:val="0"/>
    </w:pPr>
    <w:rPr>
      <w:sz w:val="32"/>
      <w:szCs w:val="32"/>
      <w:lang w:val="en-US"/>
    </w:rPr>
  </w:style>
  <w:style w:type="paragraph" w:styleId="Heading2">
    <w:name w:val="heading 2"/>
    <w:basedOn w:val="Normal"/>
    <w:next w:val="Normal"/>
    <w:link w:val="Heading2Char"/>
    <w:uiPriority w:val="99"/>
    <w:qFormat/>
    <w:rsid w:val="00547B57"/>
    <w:pPr>
      <w:keepNext/>
      <w:spacing w:line="360" w:lineRule="auto"/>
      <w:ind w:left="284" w:right="284"/>
      <w:jc w:val="center"/>
      <w:outlineLvl w:val="1"/>
    </w:pPr>
    <w:rPr>
      <w:rFonts w:ascii="Arial" w:hAnsi="Arial" w:cs="Arial"/>
      <w:b/>
      <w:bCs/>
      <w:sz w:val="40"/>
      <w:szCs w:val="40"/>
      <w:lang w:val="en-US"/>
    </w:rPr>
  </w:style>
  <w:style w:type="paragraph" w:styleId="Heading3">
    <w:name w:val="heading 3"/>
    <w:basedOn w:val="Normal"/>
    <w:next w:val="Normal"/>
    <w:link w:val="Heading3Char"/>
    <w:uiPriority w:val="99"/>
    <w:qFormat/>
    <w:rsid w:val="00547B57"/>
    <w:pPr>
      <w:keepNext/>
      <w:jc w:val="center"/>
      <w:outlineLvl w:val="2"/>
    </w:pPr>
    <w:rPr>
      <w:rFonts w:ascii="Arial" w:hAnsi="Arial" w:cs="Arial"/>
      <w:sz w:val="36"/>
      <w:szCs w:val="36"/>
      <w:lang w:val="en-US"/>
    </w:rPr>
  </w:style>
  <w:style w:type="paragraph" w:styleId="Heading4">
    <w:name w:val="heading 4"/>
    <w:basedOn w:val="Normal"/>
    <w:next w:val="Normal"/>
    <w:link w:val="Heading4Char"/>
    <w:uiPriority w:val="99"/>
    <w:qFormat/>
    <w:rsid w:val="00547B57"/>
    <w:pPr>
      <w:keepNext/>
      <w:tabs>
        <w:tab w:val="left" w:pos="1965"/>
      </w:tabs>
      <w:outlineLvl w:val="3"/>
    </w:pPr>
    <w:rPr>
      <w:sz w:val="36"/>
      <w:szCs w:val="36"/>
      <w:lang w:val="en-US"/>
    </w:rPr>
  </w:style>
  <w:style w:type="paragraph" w:styleId="Heading5">
    <w:name w:val="heading 5"/>
    <w:basedOn w:val="Normal"/>
    <w:next w:val="Normal"/>
    <w:link w:val="Heading5Char"/>
    <w:uiPriority w:val="99"/>
    <w:qFormat/>
    <w:rsid w:val="00547B57"/>
    <w:pPr>
      <w:keepNext/>
      <w:tabs>
        <w:tab w:val="left" w:pos="1965"/>
      </w:tabs>
      <w:jc w:val="center"/>
      <w:outlineLvl w:val="4"/>
    </w:pPr>
    <w:rPr>
      <w:sz w:val="52"/>
      <w:szCs w:val="52"/>
      <w:lang w:val="en-US"/>
    </w:rPr>
  </w:style>
  <w:style w:type="paragraph" w:styleId="Heading6">
    <w:name w:val="heading 6"/>
    <w:basedOn w:val="Normal"/>
    <w:next w:val="Normal"/>
    <w:link w:val="Heading6Char"/>
    <w:uiPriority w:val="99"/>
    <w:qFormat/>
    <w:rsid w:val="00547B57"/>
    <w:pPr>
      <w:keepNext/>
      <w:outlineLvl w:val="5"/>
    </w:pPr>
    <w:rPr>
      <w:sz w:val="28"/>
      <w:szCs w:val="28"/>
      <w:lang w:val="en-US"/>
    </w:rPr>
  </w:style>
  <w:style w:type="paragraph" w:styleId="Heading7">
    <w:name w:val="heading 7"/>
    <w:basedOn w:val="Normal"/>
    <w:next w:val="Normal"/>
    <w:link w:val="Heading7Char"/>
    <w:uiPriority w:val="99"/>
    <w:qFormat/>
    <w:rsid w:val="00547B57"/>
    <w:pPr>
      <w:keepNext/>
      <w:spacing w:line="360" w:lineRule="auto"/>
      <w:ind w:left="284" w:right="284"/>
      <w:outlineLvl w:val="6"/>
    </w:pPr>
    <w:rPr>
      <w:rFonts w:ascii="Arial" w:hAnsi="Arial" w:cs="Arial"/>
      <w:sz w:val="28"/>
      <w:szCs w:val="28"/>
      <w:lang w:val="en-US"/>
    </w:rPr>
  </w:style>
  <w:style w:type="paragraph" w:styleId="Heading8">
    <w:name w:val="heading 8"/>
    <w:basedOn w:val="Normal"/>
    <w:next w:val="Normal"/>
    <w:link w:val="Heading8Char"/>
    <w:uiPriority w:val="99"/>
    <w:qFormat/>
    <w:rsid w:val="00547B57"/>
    <w:pPr>
      <w:keepNext/>
      <w:spacing w:line="360" w:lineRule="auto"/>
      <w:ind w:left="360" w:hanging="360"/>
      <w:outlineLvl w:val="7"/>
    </w:pPr>
    <w:rPr>
      <w:rFonts w:ascii="Arial" w:hAnsi="Arial" w:cs="Arial"/>
      <w:sz w:val="24"/>
      <w:szCs w:val="24"/>
      <w:lang w:val="ro-RO"/>
    </w:rPr>
  </w:style>
  <w:style w:type="paragraph" w:styleId="Heading9">
    <w:name w:val="heading 9"/>
    <w:basedOn w:val="Normal"/>
    <w:next w:val="Normal"/>
    <w:link w:val="Heading9Char"/>
    <w:uiPriority w:val="99"/>
    <w:qFormat/>
    <w:rsid w:val="00547B57"/>
    <w:pPr>
      <w:keepNext/>
      <w:jc w:val="center"/>
      <w:outlineLvl w:val="8"/>
    </w:pPr>
    <w:rPr>
      <w:rFonts w:ascii="Arial" w:hAnsi="Arial" w:cs="Arial"/>
      <w:b/>
      <w:bCs/>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87D"/>
    <w:rPr>
      <w:rFonts w:ascii="Cambria" w:hAnsi="Cambria" w:cs="Cambria"/>
      <w:b/>
      <w:bCs/>
      <w:kern w:val="32"/>
      <w:sz w:val="32"/>
      <w:szCs w:val="32"/>
      <w:lang w:val="en-GB" w:eastAsia="en-US"/>
    </w:rPr>
  </w:style>
  <w:style w:type="character" w:customStyle="1" w:styleId="Heading2Char">
    <w:name w:val="Heading 2 Char"/>
    <w:link w:val="Heading2"/>
    <w:uiPriority w:val="99"/>
    <w:semiHidden/>
    <w:locked/>
    <w:rsid w:val="00AF687D"/>
    <w:rPr>
      <w:rFonts w:ascii="Cambria" w:hAnsi="Cambria" w:cs="Cambria"/>
      <w:b/>
      <w:bCs/>
      <w:i/>
      <w:iCs/>
      <w:sz w:val="28"/>
      <w:szCs w:val="28"/>
      <w:lang w:val="en-GB" w:eastAsia="en-US"/>
    </w:rPr>
  </w:style>
  <w:style w:type="character" w:customStyle="1" w:styleId="Heading3Char">
    <w:name w:val="Heading 3 Char"/>
    <w:link w:val="Heading3"/>
    <w:uiPriority w:val="99"/>
    <w:semiHidden/>
    <w:locked/>
    <w:rsid w:val="00AF687D"/>
    <w:rPr>
      <w:rFonts w:ascii="Cambria" w:hAnsi="Cambria" w:cs="Cambria"/>
      <w:b/>
      <w:bCs/>
      <w:sz w:val="26"/>
      <w:szCs w:val="26"/>
      <w:lang w:val="en-GB" w:eastAsia="en-US"/>
    </w:rPr>
  </w:style>
  <w:style w:type="character" w:customStyle="1" w:styleId="Heading4Char">
    <w:name w:val="Heading 4 Char"/>
    <w:link w:val="Heading4"/>
    <w:uiPriority w:val="99"/>
    <w:semiHidden/>
    <w:locked/>
    <w:rsid w:val="00AF687D"/>
    <w:rPr>
      <w:rFonts w:ascii="Calibri" w:hAnsi="Calibri" w:cs="Calibri"/>
      <w:b/>
      <w:bCs/>
      <w:sz w:val="28"/>
      <w:szCs w:val="28"/>
      <w:lang w:val="en-GB" w:eastAsia="en-US"/>
    </w:rPr>
  </w:style>
  <w:style w:type="character" w:customStyle="1" w:styleId="Heading5Char">
    <w:name w:val="Heading 5 Char"/>
    <w:link w:val="Heading5"/>
    <w:uiPriority w:val="99"/>
    <w:semiHidden/>
    <w:locked/>
    <w:rsid w:val="00AF687D"/>
    <w:rPr>
      <w:rFonts w:ascii="Calibri" w:hAnsi="Calibri" w:cs="Calibri"/>
      <w:b/>
      <w:bCs/>
      <w:i/>
      <w:iCs/>
      <w:sz w:val="26"/>
      <w:szCs w:val="26"/>
      <w:lang w:val="en-GB" w:eastAsia="en-US"/>
    </w:rPr>
  </w:style>
  <w:style w:type="character" w:customStyle="1" w:styleId="Heading6Char">
    <w:name w:val="Heading 6 Char"/>
    <w:link w:val="Heading6"/>
    <w:uiPriority w:val="99"/>
    <w:locked/>
    <w:rsid w:val="0042670F"/>
    <w:rPr>
      <w:sz w:val="28"/>
      <w:szCs w:val="28"/>
      <w:lang w:val="en-US" w:eastAsia="en-US"/>
    </w:rPr>
  </w:style>
  <w:style w:type="character" w:customStyle="1" w:styleId="Heading7Char">
    <w:name w:val="Heading 7 Char"/>
    <w:link w:val="Heading7"/>
    <w:uiPriority w:val="99"/>
    <w:semiHidden/>
    <w:locked/>
    <w:rsid w:val="00AF687D"/>
    <w:rPr>
      <w:rFonts w:ascii="Calibri" w:hAnsi="Calibri" w:cs="Calibri"/>
      <w:sz w:val="24"/>
      <w:szCs w:val="24"/>
      <w:lang w:val="en-GB" w:eastAsia="en-US"/>
    </w:rPr>
  </w:style>
  <w:style w:type="character" w:customStyle="1" w:styleId="Heading8Char">
    <w:name w:val="Heading 8 Char"/>
    <w:link w:val="Heading8"/>
    <w:uiPriority w:val="99"/>
    <w:semiHidden/>
    <w:locked/>
    <w:rsid w:val="00AF687D"/>
    <w:rPr>
      <w:rFonts w:ascii="Calibri" w:hAnsi="Calibri" w:cs="Calibri"/>
      <w:i/>
      <w:iCs/>
      <w:sz w:val="24"/>
      <w:szCs w:val="24"/>
      <w:lang w:val="en-GB" w:eastAsia="en-US"/>
    </w:rPr>
  </w:style>
  <w:style w:type="character" w:customStyle="1" w:styleId="Heading9Char">
    <w:name w:val="Heading 9 Char"/>
    <w:link w:val="Heading9"/>
    <w:uiPriority w:val="99"/>
    <w:semiHidden/>
    <w:locked/>
    <w:rsid w:val="00AF687D"/>
    <w:rPr>
      <w:rFonts w:ascii="Cambria" w:hAnsi="Cambria" w:cs="Cambria"/>
      <w:lang w:val="en-GB" w:eastAsia="en-US"/>
    </w:rPr>
  </w:style>
  <w:style w:type="paragraph" w:styleId="Header">
    <w:name w:val="header"/>
    <w:basedOn w:val="Normal"/>
    <w:link w:val="HeaderChar"/>
    <w:uiPriority w:val="99"/>
    <w:rsid w:val="00547B57"/>
    <w:pPr>
      <w:tabs>
        <w:tab w:val="center" w:pos="4320"/>
        <w:tab w:val="right" w:pos="8640"/>
      </w:tabs>
    </w:pPr>
  </w:style>
  <w:style w:type="character" w:customStyle="1" w:styleId="HeaderChar">
    <w:name w:val="Header Char"/>
    <w:link w:val="Header"/>
    <w:uiPriority w:val="99"/>
    <w:semiHidden/>
    <w:locked/>
    <w:rsid w:val="00AF687D"/>
    <w:rPr>
      <w:sz w:val="20"/>
      <w:szCs w:val="20"/>
      <w:lang w:val="en-GB" w:eastAsia="en-US"/>
    </w:rPr>
  </w:style>
  <w:style w:type="paragraph" w:styleId="Footer">
    <w:name w:val="footer"/>
    <w:basedOn w:val="Normal"/>
    <w:link w:val="FooterChar"/>
    <w:uiPriority w:val="99"/>
    <w:rsid w:val="00547B57"/>
    <w:pPr>
      <w:tabs>
        <w:tab w:val="center" w:pos="4320"/>
        <w:tab w:val="right" w:pos="8640"/>
      </w:tabs>
    </w:pPr>
  </w:style>
  <w:style w:type="character" w:customStyle="1" w:styleId="FooterChar">
    <w:name w:val="Footer Char"/>
    <w:link w:val="Footer"/>
    <w:uiPriority w:val="99"/>
    <w:semiHidden/>
    <w:locked/>
    <w:rsid w:val="00AF687D"/>
    <w:rPr>
      <w:sz w:val="20"/>
      <w:szCs w:val="20"/>
      <w:lang w:val="en-GB" w:eastAsia="en-US"/>
    </w:rPr>
  </w:style>
  <w:style w:type="character" w:styleId="PageNumber">
    <w:name w:val="page number"/>
    <w:basedOn w:val="DefaultParagraphFont"/>
    <w:uiPriority w:val="99"/>
    <w:rsid w:val="00547B57"/>
  </w:style>
  <w:style w:type="paragraph" w:styleId="BodyTextIndent">
    <w:name w:val="Body Text Indent"/>
    <w:basedOn w:val="Normal"/>
    <w:link w:val="BodyTextIndentChar"/>
    <w:uiPriority w:val="99"/>
    <w:rsid w:val="00547B57"/>
    <w:pPr>
      <w:spacing w:line="360" w:lineRule="auto"/>
      <w:ind w:left="4253"/>
    </w:pPr>
    <w:rPr>
      <w:rFonts w:ascii="Arial" w:hAnsi="Arial" w:cs="Arial"/>
      <w:sz w:val="24"/>
      <w:szCs w:val="24"/>
      <w:lang w:val="en-US"/>
    </w:rPr>
  </w:style>
  <w:style w:type="character" w:customStyle="1" w:styleId="BodyTextIndentChar">
    <w:name w:val="Body Text Indent Char"/>
    <w:link w:val="BodyTextIndent"/>
    <w:uiPriority w:val="99"/>
    <w:semiHidden/>
    <w:locked/>
    <w:rsid w:val="00AF687D"/>
    <w:rPr>
      <w:sz w:val="20"/>
      <w:szCs w:val="20"/>
      <w:lang w:val="en-GB" w:eastAsia="en-US"/>
    </w:rPr>
  </w:style>
  <w:style w:type="paragraph" w:styleId="BodyTextIndent2">
    <w:name w:val="Body Text Indent 2"/>
    <w:basedOn w:val="Normal"/>
    <w:link w:val="BodyTextIndent2Char"/>
    <w:uiPriority w:val="99"/>
    <w:rsid w:val="00547B57"/>
    <w:pPr>
      <w:spacing w:line="360" w:lineRule="auto"/>
      <w:ind w:firstLine="851"/>
    </w:pPr>
    <w:rPr>
      <w:rFonts w:ascii="Arial" w:hAnsi="Arial" w:cs="Arial"/>
      <w:sz w:val="24"/>
      <w:szCs w:val="24"/>
      <w:lang w:val="en-US"/>
    </w:rPr>
  </w:style>
  <w:style w:type="character" w:customStyle="1" w:styleId="BodyTextIndent2Char">
    <w:name w:val="Body Text Indent 2 Char"/>
    <w:link w:val="BodyTextIndent2"/>
    <w:uiPriority w:val="99"/>
    <w:semiHidden/>
    <w:locked/>
    <w:rsid w:val="00AF687D"/>
    <w:rPr>
      <w:sz w:val="20"/>
      <w:szCs w:val="20"/>
      <w:lang w:val="en-GB" w:eastAsia="en-US"/>
    </w:rPr>
  </w:style>
  <w:style w:type="paragraph" w:styleId="BodyTextIndent3">
    <w:name w:val="Body Text Indent 3"/>
    <w:basedOn w:val="Normal"/>
    <w:link w:val="BodyTextIndent3Char"/>
    <w:uiPriority w:val="99"/>
    <w:rsid w:val="00547B57"/>
    <w:pPr>
      <w:spacing w:line="360" w:lineRule="auto"/>
      <w:ind w:firstLine="851"/>
      <w:jc w:val="both"/>
    </w:pPr>
    <w:rPr>
      <w:rFonts w:ascii="Arial" w:hAnsi="Arial" w:cs="Arial"/>
      <w:sz w:val="24"/>
      <w:szCs w:val="24"/>
      <w:lang w:val="en-US"/>
    </w:rPr>
  </w:style>
  <w:style w:type="character" w:customStyle="1" w:styleId="BodyTextIndent3Char">
    <w:name w:val="Body Text Indent 3 Char"/>
    <w:link w:val="BodyTextIndent3"/>
    <w:uiPriority w:val="99"/>
    <w:semiHidden/>
    <w:locked/>
    <w:rsid w:val="00AF687D"/>
    <w:rPr>
      <w:sz w:val="16"/>
      <w:szCs w:val="16"/>
      <w:lang w:val="en-GB" w:eastAsia="en-US"/>
    </w:rPr>
  </w:style>
  <w:style w:type="paragraph" w:styleId="BodyText2">
    <w:name w:val="Body Text 2"/>
    <w:basedOn w:val="Normal"/>
    <w:link w:val="BodyText2Char"/>
    <w:uiPriority w:val="99"/>
    <w:rsid w:val="00712591"/>
    <w:pPr>
      <w:spacing w:after="120" w:line="480" w:lineRule="auto"/>
    </w:pPr>
  </w:style>
  <w:style w:type="character" w:customStyle="1" w:styleId="BodyText2Char">
    <w:name w:val="Body Text 2 Char"/>
    <w:link w:val="BodyText2"/>
    <w:uiPriority w:val="99"/>
    <w:semiHidden/>
    <w:locked/>
    <w:rsid w:val="00AF687D"/>
    <w:rPr>
      <w:sz w:val="20"/>
      <w:szCs w:val="20"/>
      <w:lang w:val="en-GB" w:eastAsia="en-US"/>
    </w:rPr>
  </w:style>
  <w:style w:type="paragraph" w:styleId="BodyText3">
    <w:name w:val="Body Text 3"/>
    <w:basedOn w:val="Normal"/>
    <w:link w:val="BodyText3Char"/>
    <w:uiPriority w:val="99"/>
    <w:rsid w:val="00712591"/>
    <w:pPr>
      <w:spacing w:after="120"/>
    </w:pPr>
    <w:rPr>
      <w:sz w:val="16"/>
      <w:szCs w:val="16"/>
    </w:rPr>
  </w:style>
  <w:style w:type="character" w:customStyle="1" w:styleId="BodyText3Char">
    <w:name w:val="Body Text 3 Char"/>
    <w:link w:val="BodyText3"/>
    <w:uiPriority w:val="99"/>
    <w:semiHidden/>
    <w:locked/>
    <w:rsid w:val="00AF687D"/>
    <w:rPr>
      <w:sz w:val="16"/>
      <w:szCs w:val="16"/>
      <w:lang w:val="en-GB" w:eastAsia="en-US"/>
    </w:rPr>
  </w:style>
  <w:style w:type="character" w:styleId="Hyperlink">
    <w:name w:val="Hyperlink"/>
    <w:uiPriority w:val="99"/>
    <w:rsid w:val="00993C87"/>
    <w:rPr>
      <w:color w:val="0000FF"/>
      <w:u w:val="single"/>
    </w:rPr>
  </w:style>
  <w:style w:type="paragraph" w:customStyle="1" w:styleId="Normal0">
    <w:name w:val="Normal~"/>
    <w:basedOn w:val="Normal"/>
    <w:uiPriority w:val="99"/>
    <w:rsid w:val="00567B46"/>
    <w:pPr>
      <w:widowControl w:val="0"/>
    </w:pPr>
    <w:rPr>
      <w:sz w:val="24"/>
      <w:szCs w:val="24"/>
      <w:lang w:val="en-US"/>
    </w:rPr>
  </w:style>
  <w:style w:type="paragraph" w:customStyle="1" w:styleId="Default">
    <w:name w:val="Default"/>
    <w:uiPriority w:val="99"/>
    <w:rsid w:val="00C412F9"/>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99"/>
    <w:rsid w:val="008A3BA2"/>
    <w:pPr>
      <w:spacing w:after="120"/>
    </w:pPr>
  </w:style>
  <w:style w:type="character" w:customStyle="1" w:styleId="BodyTextChar">
    <w:name w:val="Body Text Char"/>
    <w:link w:val="BodyText"/>
    <w:uiPriority w:val="99"/>
    <w:semiHidden/>
    <w:locked/>
    <w:rsid w:val="00AF687D"/>
    <w:rPr>
      <w:sz w:val="20"/>
      <w:szCs w:val="20"/>
      <w:lang w:val="en-GB" w:eastAsia="en-US"/>
    </w:rPr>
  </w:style>
  <w:style w:type="paragraph" w:styleId="ListParagraph">
    <w:name w:val="List Paragraph"/>
    <w:basedOn w:val="Normal"/>
    <w:uiPriority w:val="99"/>
    <w:qFormat/>
    <w:rsid w:val="00FA768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3</Pages>
  <Words>863</Words>
  <Characters>4925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CAIET DE SARCINI</vt:lpstr>
    </vt:vector>
  </TitlesOfParts>
  <Company>xxx</Company>
  <LinksUpToDate>false</LinksUpToDate>
  <CharactersWithSpaces>5777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User</cp:lastModifiedBy>
  <cp:revision>10</cp:revision>
  <cp:lastPrinted>2017-10-12T11:23:00Z</cp:lastPrinted>
  <dcterms:created xsi:type="dcterms:W3CDTF">2017-08-30T07:52:00Z</dcterms:created>
  <dcterms:modified xsi:type="dcterms:W3CDTF">2017-11-28T23:02:00Z</dcterms:modified>
</cp:coreProperties>
</file>